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28" w:rsidRDefault="00E83A9D">
      <w:pPr>
        <w:spacing w:after="0" w:line="408" w:lineRule="auto"/>
        <w:ind w:left="120"/>
        <w:jc w:val="center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44128" w:rsidRDefault="00E83A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9eafb594-2305-4b9d-9d77-4b9f4859b3d0"/>
      <w:r>
        <w:rPr>
          <w:rFonts w:ascii="Times New Roman" w:hAnsi="Times New Roman"/>
          <w:b/>
          <w:color w:val="000000"/>
          <w:sz w:val="28"/>
        </w:rPr>
        <w:t>Департамент образования и науки Ханты-Мансийского автономного округа Югры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44128" w:rsidRDefault="00E83A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‌Администрация Нефтеюганского района</w:t>
      </w:r>
      <w:r>
        <w:rPr>
          <w:sz w:val="28"/>
        </w:rPr>
        <w:br/>
      </w:r>
      <w:bookmarkStart w:id="2" w:name="b9444d29-65ec-4c32-898a-350f279bf839"/>
      <w:r>
        <w:rPr>
          <w:rFonts w:ascii="Times New Roman" w:hAnsi="Times New Roman"/>
          <w:b/>
          <w:color w:val="000000"/>
          <w:sz w:val="28"/>
        </w:rPr>
        <w:t xml:space="preserve"> Департамент </w:t>
      </w:r>
      <w:r>
        <w:rPr>
          <w:rFonts w:ascii="Times New Roman" w:hAnsi="Times New Roman"/>
          <w:b/>
          <w:color w:val="000000"/>
          <w:sz w:val="28"/>
        </w:rPr>
        <w:t>образования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44128" w:rsidRDefault="00E83A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en-US"/>
        </w:rPr>
        <w:t>НРМОБУ "Сентябрьская СОШ"</w:t>
      </w:r>
    </w:p>
    <w:p w:rsidR="00544128" w:rsidRDefault="00544128">
      <w:pPr>
        <w:spacing w:after="0" w:line="276" w:lineRule="auto"/>
        <w:ind w:left="120"/>
        <w:rPr>
          <w:lang w:val="en-US"/>
        </w:rPr>
      </w:pPr>
    </w:p>
    <w:p w:rsidR="00544128" w:rsidRDefault="00544128">
      <w:pPr>
        <w:spacing w:after="0" w:line="276" w:lineRule="auto"/>
        <w:ind w:left="120"/>
        <w:rPr>
          <w:lang w:val="en-US"/>
        </w:rPr>
      </w:pPr>
    </w:p>
    <w:p w:rsidR="00544128" w:rsidRDefault="00544128">
      <w:pPr>
        <w:spacing w:after="0" w:line="276" w:lineRule="auto"/>
        <w:ind w:left="120"/>
        <w:rPr>
          <w:lang w:val="en-US"/>
        </w:rPr>
      </w:pPr>
    </w:p>
    <w:p w:rsidR="00544128" w:rsidRDefault="00544128">
      <w:pPr>
        <w:spacing w:after="0" w:line="276" w:lineRule="auto"/>
        <w:ind w:left="120"/>
        <w:rPr>
          <w:lang w:val="en-US"/>
        </w:rPr>
      </w:pPr>
    </w:p>
    <w:tbl>
      <w:tblPr>
        <w:tblW w:w="93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44128">
        <w:tblPrEx>
          <w:tblCellMar>
            <w:top w:w="0" w:type="dxa"/>
            <w:bottom w:w="0" w:type="dxa"/>
          </w:tblCellMar>
        </w:tblPrEx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autoSpaceDE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44128" w:rsidRDefault="00E83A9D">
            <w:pPr>
              <w:autoSpaceDE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544128" w:rsidRDefault="00E83A9D">
            <w:pPr>
              <w:autoSpaceDE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44128" w:rsidRDefault="00E83A9D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Жарновская Т.Б.</w:t>
            </w:r>
          </w:p>
          <w:p w:rsidR="00544128" w:rsidRDefault="00E83A9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544128" w:rsidRDefault="00E83A9D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544128" w:rsidRDefault="00544128">
            <w:pPr>
              <w:autoSpaceDE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autoSpaceDE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44128" w:rsidRDefault="00E83A9D">
            <w:pPr>
              <w:autoSpaceDE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544128" w:rsidRDefault="00E83A9D">
            <w:pPr>
              <w:autoSpaceDE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44128" w:rsidRDefault="00E83A9D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Тиховская С.В.</w:t>
            </w:r>
          </w:p>
          <w:p w:rsidR="00544128" w:rsidRDefault="00E83A9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544128" w:rsidRDefault="00E83A9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«30» 08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2024 г.</w:t>
            </w:r>
          </w:p>
          <w:p w:rsidR="00544128" w:rsidRDefault="00544128">
            <w:pPr>
              <w:autoSpaceDE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autoSpaceDE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44128" w:rsidRDefault="00E83A9D">
            <w:pPr>
              <w:autoSpaceDE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544128" w:rsidRDefault="00E83A9D">
            <w:pPr>
              <w:autoSpaceDE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44128" w:rsidRDefault="00E83A9D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Сидорова Т.А.</w:t>
            </w:r>
          </w:p>
          <w:p w:rsidR="00544128" w:rsidRDefault="00E83A9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____ </w:t>
            </w:r>
          </w:p>
          <w:p w:rsidR="00544128" w:rsidRDefault="00E83A9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08   2024 г.</w:t>
            </w:r>
          </w:p>
          <w:p w:rsidR="00544128" w:rsidRDefault="00544128">
            <w:pPr>
              <w:autoSpaceDE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44128" w:rsidRDefault="00544128">
      <w:pPr>
        <w:spacing w:after="0" w:line="276" w:lineRule="auto"/>
        <w:ind w:left="120"/>
        <w:rPr>
          <w:lang w:val="en-US"/>
        </w:rPr>
      </w:pPr>
    </w:p>
    <w:p w:rsidR="00544128" w:rsidRDefault="00E83A9D">
      <w:pPr>
        <w:spacing w:after="0" w:line="276" w:lineRule="auto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44128" w:rsidRDefault="00544128">
      <w:pPr>
        <w:spacing w:after="0" w:line="276" w:lineRule="auto"/>
        <w:ind w:left="120"/>
      </w:pPr>
    </w:p>
    <w:p w:rsidR="00544128" w:rsidRDefault="00544128">
      <w:pPr>
        <w:spacing w:after="0" w:line="276" w:lineRule="auto"/>
        <w:ind w:left="120"/>
      </w:pPr>
    </w:p>
    <w:p w:rsidR="00544128" w:rsidRDefault="00544128">
      <w:pPr>
        <w:spacing w:after="0" w:line="276" w:lineRule="auto"/>
        <w:ind w:left="120"/>
      </w:pPr>
    </w:p>
    <w:p w:rsidR="00544128" w:rsidRDefault="00E83A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44128" w:rsidRDefault="00E83A9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  <w:lang w:val="en-US"/>
        </w:rPr>
        <w:t>ID</w:t>
      </w:r>
      <w:r>
        <w:rPr>
          <w:rFonts w:ascii="Times New Roman" w:hAnsi="Times New Roman"/>
          <w:color w:val="000000"/>
          <w:sz w:val="28"/>
        </w:rPr>
        <w:t xml:space="preserve"> 2208342)</w:t>
      </w:r>
    </w:p>
    <w:p w:rsidR="00544128" w:rsidRDefault="00544128">
      <w:pPr>
        <w:spacing w:after="0" w:line="276" w:lineRule="auto"/>
        <w:ind w:left="120"/>
        <w:jc w:val="center"/>
      </w:pPr>
    </w:p>
    <w:p w:rsidR="00544128" w:rsidRDefault="00E83A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544128" w:rsidRDefault="00E83A9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АОП ЗПР 8 класс </w:t>
      </w:r>
    </w:p>
    <w:p w:rsidR="00544128" w:rsidRDefault="00544128">
      <w:pPr>
        <w:spacing w:after="0" w:line="276" w:lineRule="auto"/>
        <w:ind w:left="120"/>
        <w:jc w:val="center"/>
      </w:pPr>
    </w:p>
    <w:p w:rsidR="00544128" w:rsidRDefault="00544128">
      <w:pPr>
        <w:spacing w:after="0" w:line="276" w:lineRule="auto"/>
        <w:ind w:left="120"/>
        <w:jc w:val="center"/>
      </w:pPr>
    </w:p>
    <w:p w:rsidR="00544128" w:rsidRDefault="00544128">
      <w:pPr>
        <w:spacing w:after="0" w:line="276" w:lineRule="auto"/>
        <w:ind w:left="120"/>
        <w:jc w:val="center"/>
      </w:pPr>
    </w:p>
    <w:p w:rsidR="00544128" w:rsidRDefault="00544128">
      <w:pPr>
        <w:spacing w:after="0" w:line="276" w:lineRule="auto"/>
        <w:ind w:left="120"/>
        <w:jc w:val="center"/>
      </w:pPr>
    </w:p>
    <w:p w:rsidR="00544128" w:rsidRDefault="00544128">
      <w:pPr>
        <w:spacing w:after="0" w:line="276" w:lineRule="auto"/>
        <w:ind w:left="120"/>
        <w:jc w:val="center"/>
      </w:pPr>
    </w:p>
    <w:p w:rsidR="00544128" w:rsidRDefault="00544128">
      <w:pPr>
        <w:spacing w:after="0" w:line="276" w:lineRule="auto"/>
        <w:ind w:left="120"/>
        <w:jc w:val="center"/>
      </w:pP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3" w:name="582a33d7-d13d-4219-a5d4-2b3a63e707dd"/>
      <w:r>
        <w:rPr>
          <w:rFonts w:ascii="Times New Roman" w:eastAsia="Calibri" w:hAnsi="Times New Roman" w:cs="Times New Roman"/>
          <w:b/>
          <w:color w:val="000000"/>
          <w:sz w:val="28"/>
        </w:rPr>
        <w:t>п. Сентябрьский</w:t>
      </w:r>
      <w:bookmarkEnd w:id="3"/>
      <w:r>
        <w:rPr>
          <w:rFonts w:ascii="Times New Roman" w:eastAsia="Calibri" w:hAnsi="Times New Roman" w:cs="Times New Roman"/>
          <w:b/>
          <w:color w:val="000000"/>
          <w:sz w:val="28"/>
        </w:rPr>
        <w:t>‌ 2024</w:t>
      </w:r>
    </w:p>
    <w:p w:rsidR="00544128" w:rsidRDefault="00544128">
      <w:pPr>
        <w:pStyle w:val="Standard"/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544128" w:rsidRDefault="00544128">
      <w:pPr>
        <w:pStyle w:val="Standard"/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 xml:space="preserve">Пояснительная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записка.</w:t>
      </w:r>
    </w:p>
    <w:p w:rsidR="00544128" w:rsidRDefault="00544128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Адаптированная общеобразовательная  программа по предмету музыка для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учащихся с ОВЗ (ЗПР) 8 класса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составлена на основании следующих нормативно-правовых документов:</w:t>
      </w:r>
    </w:p>
    <w:p w:rsidR="00544128" w:rsidRDefault="00E83A9D">
      <w:pPr>
        <w:pStyle w:val="Standard"/>
        <w:numPr>
          <w:ilvl w:val="0"/>
          <w:numId w:val="18"/>
        </w:numPr>
        <w:tabs>
          <w:tab w:val="left" w:pos="142"/>
          <w:tab w:val="left" w:pos="709"/>
        </w:tabs>
        <w:spacing w:after="0" w:line="240" w:lineRule="auto"/>
        <w:ind w:left="0" w:firstLine="426"/>
        <w:jc w:val="both"/>
      </w:pPr>
      <w:r>
        <w:rPr>
          <w:rFonts w:ascii="Times New Roman" w:eastAsia="DejaVu Sans" w:hAnsi="Times New Roman" w:cs="Times New Roman"/>
          <w:color w:val="00000A"/>
          <w:sz w:val="26"/>
          <w:szCs w:val="26"/>
        </w:rPr>
        <w:t>Федеральный  государственный образовательный  стандарт основного общего образов</w:t>
      </w:r>
      <w:r>
        <w:rPr>
          <w:rFonts w:ascii="Times New Roman" w:eastAsia="DejaVu Sans" w:hAnsi="Times New Roman" w:cs="Times New Roman"/>
          <w:color w:val="00000A"/>
          <w:sz w:val="26"/>
          <w:szCs w:val="26"/>
        </w:rPr>
        <w:t>ания второго поколения.</w:t>
      </w:r>
    </w:p>
    <w:p w:rsidR="00544128" w:rsidRDefault="00E83A9D">
      <w:pPr>
        <w:pStyle w:val="Standard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426"/>
        <w:jc w:val="both"/>
      </w:pPr>
      <w:r>
        <w:rPr>
          <w:rFonts w:ascii="Times New Roman" w:eastAsia="DejaVu Sans" w:hAnsi="Times New Roman" w:cs="Times New Roman"/>
          <w:color w:val="00000A"/>
          <w:sz w:val="26"/>
          <w:szCs w:val="26"/>
        </w:rPr>
        <w:t>Примерной образовательной программой по «Музыке 8-9 класс» авторов Г.П. Сергеевой, Е.Д. Критской, Т. С. Шмагиной.</w:t>
      </w:r>
    </w:p>
    <w:p w:rsidR="00544128" w:rsidRDefault="00E83A9D">
      <w:pPr>
        <w:pStyle w:val="Standard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426"/>
        <w:jc w:val="both"/>
      </w:pPr>
      <w:r>
        <w:rPr>
          <w:rFonts w:ascii="Times New Roman" w:eastAsia="DejaVu Sans" w:hAnsi="Times New Roman" w:cs="Times New Roman"/>
          <w:color w:val="000000"/>
          <w:sz w:val="26"/>
          <w:szCs w:val="26"/>
        </w:rPr>
        <w:t xml:space="preserve">Предметная линия учебников </w:t>
      </w:r>
      <w:r>
        <w:rPr>
          <w:rFonts w:ascii="Times New Roman" w:eastAsia="DejaVu Sans" w:hAnsi="Times New Roman" w:cs="Times New Roman"/>
          <w:color w:val="00000A"/>
          <w:sz w:val="26"/>
          <w:szCs w:val="26"/>
        </w:rPr>
        <w:t>Г.П. Сергеевой, Е.Д. Критской, Т. С. Шмагиной «Музыка» 8-9 класс.</w:t>
      </w:r>
    </w:p>
    <w:p w:rsidR="00544128" w:rsidRDefault="00E83A9D">
      <w:pPr>
        <w:pStyle w:val="Standard"/>
        <w:tabs>
          <w:tab w:val="left" w:pos="142"/>
          <w:tab w:val="left" w:pos="709"/>
        </w:tabs>
        <w:spacing w:after="0" w:line="240" w:lineRule="auto"/>
        <w:ind w:firstLine="426"/>
        <w:jc w:val="both"/>
      </w:pPr>
      <w:r>
        <w:rPr>
          <w:rFonts w:ascii="Times New Roman" w:eastAsia="DejaVu Sans" w:hAnsi="Times New Roman" w:cs="Times New Roman"/>
          <w:color w:val="00000A"/>
          <w:sz w:val="26"/>
          <w:szCs w:val="26"/>
        </w:rPr>
        <w:t xml:space="preserve">            Программа дет</w:t>
      </w:r>
      <w:r>
        <w:rPr>
          <w:rFonts w:ascii="Times New Roman" w:eastAsia="DejaVu Sans" w:hAnsi="Times New Roman" w:cs="Times New Roman"/>
          <w:color w:val="00000A"/>
          <w:sz w:val="26"/>
          <w:szCs w:val="26"/>
        </w:rPr>
        <w:t>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музыкального искусства, которые определены стандартом.</w:t>
      </w:r>
    </w:p>
    <w:p w:rsidR="00544128" w:rsidRDefault="00E83A9D">
      <w:pPr>
        <w:pStyle w:val="Standard"/>
        <w:tabs>
          <w:tab w:val="left" w:pos="142"/>
          <w:tab w:val="left" w:pos="709"/>
        </w:tabs>
        <w:spacing w:after="0" w:line="240" w:lineRule="auto"/>
        <w:ind w:firstLine="426"/>
        <w:jc w:val="both"/>
      </w:pPr>
      <w:r>
        <w:rPr>
          <w:rFonts w:ascii="Times New Roman" w:eastAsia="DejaVu Sans" w:hAnsi="Times New Roman" w:cs="Times New Roman"/>
          <w:color w:val="00000A"/>
          <w:sz w:val="26"/>
          <w:szCs w:val="26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Адаптированная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рабочая программа по музыке представляет собой целостный документ, включающий следующие разделы: пояснительную записку; учебно-тематический план; содержание тем учебного курса; требования к уровню подготовки учащегося; перечень учебно-методического обеспеч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ения.</w:t>
      </w: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Содержание курса музыки представлено в программе в виде двух тематических блоков, обеспечивающих сформированность основ музыкальной культуры школьника как неотъемлемой части его общей культуры.</w:t>
      </w: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Федеральный базисный учебный план для образовательных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учреждений Российской Федерации предусматривает обязательное изучение музыкального искусства в VII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I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классе – 34 часа (из расчета 1 раз в неделю).  Срок реализации программы – 1 год.</w:t>
      </w:r>
    </w:p>
    <w:p w:rsidR="00544128" w:rsidRDefault="00544128">
      <w:pPr>
        <w:pStyle w:val="Standard"/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44128" w:rsidRDefault="00544128">
      <w:pPr>
        <w:pStyle w:val="Standard"/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особенности программы</w:t>
      </w:r>
    </w:p>
    <w:p w:rsidR="00544128" w:rsidRDefault="00544128">
      <w:pPr>
        <w:pStyle w:val="Standard"/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определяется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прежде всего тем, что учащийся в силу своих психофизиологических особенностей не может освоить Программу по музыке в соответствии с требованиями ФГОС, т.к. испытывает затруднения при анализе, сравнении, обобщении, систематизации, обладает неустойчивым вним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анием, бедным словарным запасом. Учащийся работает на уровне репродуктивного восприятия, основой при обучении является пассивное механическое запоминание изучаемого материала. При адаптации программы основное внимание обращается на овладение ребенком практ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ическими умениями и навыками,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 также уменьшение объёма теоретического и прослушиваемого материала. Данная программа способствует формированию у школьников музыкальной культуры, развитие эмоционального, осознанного восприятия музыки с учётом психофизически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х и интеллектуальных возможностей детей с ограниченными возможностями здоровья.</w:t>
      </w: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Адаптация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происходит за счет сокращения сложных понятий и терминов; основные сведения в про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грамме даются дифференцированно, формирования знания о музыке с помощью изучения прои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зведений различных жанров, а также в процессе собственной музыкально-исполнительской деятельности;</w:t>
      </w: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Основные подходы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организации учебного процесса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544128" w:rsidRDefault="00E83A9D">
      <w:pPr>
        <w:pStyle w:val="Standard"/>
        <w:numPr>
          <w:ilvl w:val="0"/>
          <w:numId w:val="19"/>
        </w:numPr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Подбор заданий, максимально возбуждающих активность ученика, пробуждающие у него потребность в познавательн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 деятельности, требующих разнообразной деятельности.</w:t>
      </w:r>
    </w:p>
    <w:p w:rsidR="00544128" w:rsidRDefault="00E83A9D">
      <w:pPr>
        <w:pStyle w:val="Standard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Приспособление темпа изучения учебного материала и методов обучения к уровню развития учащегося, индивидуальный подход.</w:t>
      </w:r>
    </w:p>
    <w:p w:rsidR="00544128" w:rsidRDefault="00E83A9D">
      <w:pPr>
        <w:pStyle w:val="Standard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Повторное объяснение учебного материала и подбор дополнительных заданий.</w:t>
      </w:r>
    </w:p>
    <w:p w:rsidR="00544128" w:rsidRDefault="00E83A9D">
      <w:pPr>
        <w:pStyle w:val="Standard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ое использование наглядности, наводящих вопросов, аналогий.</w:t>
      </w:r>
    </w:p>
    <w:p w:rsidR="00544128" w:rsidRDefault="00E83A9D">
      <w:pPr>
        <w:pStyle w:val="Standard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многократных указаний, упражнений.</w:t>
      </w:r>
    </w:p>
    <w:p w:rsidR="00544128" w:rsidRDefault="00E83A9D">
      <w:pPr>
        <w:pStyle w:val="Standard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поощрений, повышение самооценки ребенка, укрепление в нем веры в свои силы.</w:t>
      </w:r>
    </w:p>
    <w:p w:rsidR="00544128" w:rsidRDefault="00E83A9D">
      <w:pPr>
        <w:pStyle w:val="Standard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Поэтапное обобщение проделанной на уроке работы.</w:t>
      </w:r>
    </w:p>
    <w:p w:rsidR="00544128" w:rsidRDefault="00E83A9D">
      <w:pPr>
        <w:pStyle w:val="Standard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вание заданий с опорой на образцы, доступных инструкций.</w:t>
      </w: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некоторым вопросам ученик получает только общее представление.</w:t>
      </w: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Значимость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заключается в овладении культурой слушания музыки и искусством речевого общения учащегося; в формировании у него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умений применять полученные знания на практике.</w:t>
      </w: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которых базируется программа, - учет индивидуальных особенностей и возможностей учащегося; уважение к результатам деятельности учащегося в сочетании с разумной требовательностью; комплексный под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ход при разработке занятий; вариативность содержания и форм проведения занятий; связь теории и практики; наглядность; систематичность.</w:t>
      </w: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определяет базовые знания и умения, которыми должен овладеть учащийся. Учитывая реальный объем знаний школьника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уровень владения умениями, а также значимость материала для их формирования, учитель сам распределяет время на программные темы.</w:t>
      </w: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направления работы по предмету «Музыка»</w:t>
      </w: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ОВЗ (ЗПР) 8 класс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544128" w:rsidRDefault="00544128">
      <w:pPr>
        <w:pStyle w:val="Standard"/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44128" w:rsidRDefault="00E83A9D">
      <w:pPr>
        <w:pStyle w:val="Standard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ориентирование в средствах музыкальной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выразительности;  </w:t>
      </w:r>
    </w:p>
    <w:p w:rsidR="00544128" w:rsidRDefault="00E83A9D">
      <w:pPr>
        <w:pStyle w:val="Standard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 чувства ритма, речевой активности, музыкальной памяти;</w:t>
      </w:r>
    </w:p>
    <w:p w:rsidR="00544128" w:rsidRDefault="00E83A9D">
      <w:pPr>
        <w:pStyle w:val="Standard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Снятие эмоционального напряжения;</w:t>
      </w:r>
    </w:p>
    <w:p w:rsidR="00544128" w:rsidRDefault="00E83A9D">
      <w:pPr>
        <w:pStyle w:val="Standard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приобретению навыков свободного общения с окружающими;</w:t>
      </w:r>
    </w:p>
    <w:p w:rsidR="00544128" w:rsidRDefault="00E83A9D">
      <w:pPr>
        <w:pStyle w:val="Standard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эмоциональной отзывчивости.</w:t>
      </w:r>
    </w:p>
    <w:p w:rsidR="00544128" w:rsidRDefault="00E83A9D">
      <w:pPr>
        <w:pStyle w:val="Standard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музыкально-эстетическо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 словаря;</w:t>
      </w: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Общая характеристика учебного предмета</w:t>
      </w:r>
    </w:p>
    <w:p w:rsidR="00544128" w:rsidRDefault="00544128">
      <w:pPr>
        <w:pStyle w:val="Standard"/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44128" w:rsidRDefault="00E83A9D">
      <w:pPr>
        <w:pStyle w:val="Standard"/>
        <w:widowControl w:val="0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pacing w:val="-5"/>
          <w:sz w:val="26"/>
          <w:szCs w:val="26"/>
          <w:lang w:eastAsia="ru-RU"/>
        </w:rPr>
        <w:t>Рабочая программа по музыке для  8-х классов предполагает определённую специфику межпредметных связей, которые просматриваются через взаимодействие музыки с разными видами искусств (музыка и литература, н</w:t>
      </w:r>
      <w:r>
        <w:rPr>
          <w:rFonts w:ascii="Times New Roman" w:hAnsi="Times New Roman" w:cs="Times New Roman"/>
          <w:spacing w:val="-5"/>
          <w:sz w:val="26"/>
          <w:szCs w:val="26"/>
          <w:lang w:eastAsia="ru-RU"/>
        </w:rPr>
        <w:t>ародное искусство, кино, театр и хореография, живопись, графика и скульптура, фотоискусство, архитектура, декоративно- прикладное  искусство и дизайн, мультимедийное искусство). Данные связи рассматриваются   как потенциал для гармоничного, интеллектуально</w:t>
      </w:r>
      <w:r>
        <w:rPr>
          <w:rFonts w:ascii="Times New Roman" w:hAnsi="Times New Roman" w:cs="Times New Roman"/>
          <w:spacing w:val="-5"/>
          <w:sz w:val="26"/>
          <w:szCs w:val="26"/>
          <w:lang w:eastAsia="ru-RU"/>
        </w:rPr>
        <w:t>- творческого, духовного, общего художественного развития школьников в художественно – творческой деятельности.</w:t>
      </w:r>
    </w:p>
    <w:p w:rsidR="00544128" w:rsidRDefault="00E83A9D">
      <w:pPr>
        <w:pStyle w:val="Standard"/>
        <w:widowControl w:val="0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pacing w:val="-5"/>
          <w:sz w:val="26"/>
          <w:szCs w:val="26"/>
          <w:lang w:eastAsia="ru-RU"/>
        </w:rPr>
        <w:t xml:space="preserve">             Программа состоит из семи разделов, последовательно раскрывающих взаимосвязи жизни и искусства:</w:t>
      </w:r>
    </w:p>
    <w:p w:rsidR="00544128" w:rsidRDefault="00E83A9D">
      <w:pPr>
        <w:pStyle w:val="a6"/>
        <w:widowControl w:val="0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hAnsi="Times New Roman"/>
          <w:spacing w:val="-5"/>
          <w:sz w:val="26"/>
          <w:szCs w:val="26"/>
        </w:rPr>
        <w:t xml:space="preserve">Музыкальное искусство в жизни </w:t>
      </w:r>
      <w:r>
        <w:rPr>
          <w:rFonts w:ascii="Times New Roman" w:hAnsi="Times New Roman"/>
          <w:spacing w:val="-5"/>
          <w:sz w:val="26"/>
          <w:szCs w:val="26"/>
        </w:rPr>
        <w:t>современного человека.</w:t>
      </w:r>
    </w:p>
    <w:p w:rsidR="00544128" w:rsidRDefault="00E83A9D">
      <w:pPr>
        <w:pStyle w:val="a6"/>
        <w:widowControl w:val="0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hAnsi="Times New Roman"/>
          <w:spacing w:val="-5"/>
          <w:sz w:val="26"/>
          <w:szCs w:val="26"/>
        </w:rPr>
        <w:t>Музыка открывает новые грани мира.</w:t>
      </w:r>
    </w:p>
    <w:p w:rsidR="00544128" w:rsidRDefault="00E83A9D">
      <w:pPr>
        <w:pStyle w:val="a6"/>
        <w:widowControl w:val="0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hAnsi="Times New Roman"/>
          <w:spacing w:val="-5"/>
          <w:sz w:val="26"/>
          <w:szCs w:val="26"/>
        </w:rPr>
        <w:t>Музыка как универсальный способ общения.</w:t>
      </w:r>
    </w:p>
    <w:p w:rsidR="00544128" w:rsidRDefault="00E83A9D">
      <w:pPr>
        <w:pStyle w:val="a6"/>
        <w:widowControl w:val="0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hAnsi="Times New Roman"/>
          <w:spacing w:val="-5"/>
          <w:sz w:val="26"/>
          <w:szCs w:val="26"/>
        </w:rPr>
        <w:t>Красота в искусстве и жизни.</w:t>
      </w:r>
    </w:p>
    <w:p w:rsidR="00544128" w:rsidRDefault="00E83A9D">
      <w:pPr>
        <w:pStyle w:val="a6"/>
        <w:widowControl w:val="0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hAnsi="Times New Roman"/>
          <w:spacing w:val="-5"/>
          <w:sz w:val="26"/>
          <w:szCs w:val="26"/>
        </w:rPr>
        <w:t>Прекрасное пробуждает доброе.</w:t>
      </w:r>
    </w:p>
    <w:p w:rsidR="00544128" w:rsidRDefault="00E83A9D">
      <w:pPr>
        <w:pStyle w:val="a6"/>
        <w:widowControl w:val="0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hAnsi="Times New Roman"/>
          <w:spacing w:val="-5"/>
          <w:sz w:val="26"/>
          <w:szCs w:val="26"/>
        </w:rPr>
        <w:t>Воздействующая сила музыки.</w:t>
      </w:r>
    </w:p>
    <w:p w:rsidR="00544128" w:rsidRDefault="00E83A9D">
      <w:pPr>
        <w:pStyle w:val="a6"/>
        <w:widowControl w:val="0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hAnsi="Times New Roman"/>
          <w:spacing w:val="-5"/>
          <w:sz w:val="26"/>
          <w:szCs w:val="26"/>
        </w:rPr>
        <w:t>Дар созидания.</w:t>
      </w: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pacing w:val="-5"/>
          <w:sz w:val="26"/>
          <w:szCs w:val="26"/>
        </w:rPr>
        <w:t xml:space="preserve">            Содержание программы вводит учащихся в </w:t>
      </w:r>
      <w:r>
        <w:rPr>
          <w:rFonts w:ascii="Times New Roman" w:hAnsi="Times New Roman" w:cs="Times New Roman"/>
          <w:spacing w:val="-5"/>
          <w:sz w:val="26"/>
          <w:szCs w:val="26"/>
        </w:rPr>
        <w:t>современное социокультурное пространство, помогает усвоить его, понять природу многоликих явлений массовой музыкальной культуры и дать им оценку. На конкретных художественных произведениях (музыкальных, изобразительного искусства, литературы, театра и кино</w:t>
      </w:r>
      <w:r>
        <w:rPr>
          <w:rFonts w:ascii="Times New Roman" w:hAnsi="Times New Roman" w:cs="Times New Roman"/>
          <w:spacing w:val="-5"/>
          <w:sz w:val="26"/>
          <w:szCs w:val="26"/>
        </w:rPr>
        <w:t>) раскрывается роль музыки в жизни общества и отдельного человека, общность выразительных средств и специфика каждого вида искусства.</w:t>
      </w: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Введение национально – регионального  компонента  в  учебном  плане   8 класса придаёт преподаванию предмета «Му</w:t>
      </w:r>
      <w:r>
        <w:rPr>
          <w:rFonts w:ascii="Times New Roman" w:hAnsi="Times New Roman" w:cs="Times New Roman"/>
          <w:sz w:val="26"/>
          <w:szCs w:val="26"/>
        </w:rPr>
        <w:t xml:space="preserve">зыка» значимые черты, отражает в содержании и учебном процессе культурные традиции, природные, социальные проблемы родного края. </w:t>
      </w:r>
      <w:r>
        <w:rPr>
          <w:rStyle w:val="a8"/>
          <w:rFonts w:ascii="Times New Roman" w:hAnsi="Times New Roman"/>
          <w:i w:val="0"/>
          <w:sz w:val="26"/>
          <w:szCs w:val="26"/>
        </w:rPr>
        <w:t>Таким образом, создаются условия</w:t>
      </w:r>
      <w:r>
        <w:rPr>
          <w:rStyle w:val="a8"/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развития личности обучающихся, формирования у школьников системы взглядов, принципов и нор</w:t>
      </w:r>
      <w:r>
        <w:rPr>
          <w:rFonts w:ascii="Times New Roman" w:hAnsi="Times New Roman" w:cs="Times New Roman"/>
          <w:sz w:val="26"/>
          <w:szCs w:val="26"/>
        </w:rPr>
        <w:t xml:space="preserve">м поведения в отношении окружающей их среды, понимания роли людей и значение их деятельности, что способствует воспитанию чувства патриотизма и любви к родному краю.  </w:t>
      </w: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Форма организации образовательного процесса</w:t>
      </w:r>
    </w:p>
    <w:p w:rsidR="00544128" w:rsidRDefault="00544128">
      <w:pPr>
        <w:pStyle w:val="Standard"/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44128" w:rsidRDefault="00E83A9D">
      <w:pPr>
        <w:pStyle w:val="Standard"/>
        <w:shd w:val="clear" w:color="auto" w:fill="FFFFFF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Форма организации образовательного процесса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классно-урочная система.</w:t>
      </w:r>
    </w:p>
    <w:p w:rsidR="00544128" w:rsidRDefault="00E83A9D">
      <w:pPr>
        <w:pStyle w:val="Standard"/>
        <w:shd w:val="clear" w:color="auto" w:fill="FFFFFF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Технологии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используемые в обучении развивающего обучения, обучение в сотрудничестве, проблемного обучения, развития исследовательских навыков, информационно-коммуникационные, здоровьесбережения и т. д.</w:t>
      </w:r>
    </w:p>
    <w:p w:rsidR="00544128" w:rsidRDefault="00E83A9D">
      <w:pPr>
        <w:pStyle w:val="Standard"/>
        <w:shd w:val="clear" w:color="auto" w:fill="FFFFFF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Основными формами и видами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контроля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знаний, умений и навыков являются: входной и итоговый  контроль в начале и в конце учебного  года; текущий — в форме устного, фронтального опроса, творческих заданий, музыкальных тестов.</w:t>
      </w: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Формы уроков:</w:t>
      </w: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Cs/>
          <w:sz w:val="26"/>
          <w:szCs w:val="26"/>
          <w:u w:val="single"/>
          <w:lang w:eastAsia="ru-RU"/>
        </w:rPr>
        <w:t>Уроки - практикумы.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Основная задача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уроков практических занятий заключается в закреплении и углублении теоретического материала изложенного на лекции.</w:t>
      </w: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eastAsia="Calibri" w:hAnsi="Times New Roman" w:cs="Times New Roman"/>
          <w:bCs/>
          <w:sz w:val="26"/>
          <w:szCs w:val="26"/>
          <w:u w:val="single"/>
          <w:lang w:eastAsia="ru-RU"/>
        </w:rPr>
        <w:t>Уроки с применением ИКТ.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Занятия проводятся  с применением Интернет-ресурсов, что даёт возможность менять формы работы на уроке. Это создает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 поддерживает интеллектуальное напряжение учащихся, формирует у них устойчивый интерес  к изучению данного предмета. Для активизации работы на уроке предполагается применение имеющихся компьютерных продуктов: демонстрационный материал, задания для устного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опроса учащихся, тренировочные упражнения, а также различные электронные учебники.</w:t>
      </w: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eastAsia="Calibri" w:hAnsi="Times New Roman" w:cs="Times New Roman"/>
          <w:bCs/>
          <w:sz w:val="26"/>
          <w:szCs w:val="26"/>
          <w:u w:val="single"/>
          <w:lang w:eastAsia="ru-RU"/>
        </w:rPr>
        <w:t>Интегрированный урок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,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объединяющий в себе обучение одновременно по нескольким дисциплинам при изучении одного понятия, темы или явления. Такой урок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позволяет рассмотре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ть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няти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которые используются в разных предметных областях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таких уроках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можно научить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анализировать, сопоставлять, сравнивать, искать связи между предметами и явлениями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примен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ять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теоретически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знани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практической жизни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</w:t>
      </w:r>
    </w:p>
    <w:p w:rsidR="00544128" w:rsidRDefault="00E83A9D">
      <w:pPr>
        <w:pStyle w:val="Standard"/>
        <w:widowControl w:val="0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ru-RU"/>
        </w:rPr>
        <w:t xml:space="preserve">  </w:t>
      </w: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Описание места учебного п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редмета, курса в учебном плане.</w:t>
      </w:r>
    </w:p>
    <w:p w:rsidR="00544128" w:rsidRDefault="00544128">
      <w:pPr>
        <w:pStyle w:val="Standard"/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934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9"/>
        <w:gridCol w:w="2694"/>
        <w:gridCol w:w="2013"/>
      </w:tblGrid>
      <w:tr w:rsidR="00544128">
        <w:tblPrEx>
          <w:tblCellMar>
            <w:top w:w="0" w:type="dxa"/>
            <w:bottom w:w="0" w:type="dxa"/>
          </w:tblCellMar>
        </w:tblPrEx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Кол-во часов в авторской программе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Кол-во часов в рабочей программе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Музыкальное искусство в жизни современного человека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widowControl w:val="0"/>
              <w:tabs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Музыка открывает новые грани мира.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widowControl w:val="0"/>
              <w:tabs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Музыка как универсальный способ общения.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widowControl w:val="0"/>
              <w:tabs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Красота в искусстве и жизни.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widowControl w:val="0"/>
              <w:tabs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Прекрасное пробуждает доброе.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widowControl w:val="0"/>
              <w:tabs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Воздействующая сила музыки.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widowControl w:val="0"/>
              <w:tabs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Дар созидания.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34</w:t>
            </w:r>
          </w:p>
        </w:tc>
      </w:tr>
    </w:tbl>
    <w:p w:rsidR="00544128" w:rsidRDefault="00544128">
      <w:pPr>
        <w:pStyle w:val="Standard"/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5"/>
        <w:gridCol w:w="2341"/>
        <w:gridCol w:w="2355"/>
        <w:gridCol w:w="2324"/>
      </w:tblGrid>
      <w:tr w:rsidR="00544128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Кол-во часов в неделю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Кол-во учебных недель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Кол-во часов за год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34</w:t>
            </w:r>
          </w:p>
        </w:tc>
      </w:tr>
    </w:tbl>
    <w:p w:rsidR="00544128" w:rsidRDefault="00544128">
      <w:pPr>
        <w:pStyle w:val="Standard"/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center"/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Описание ценностных ориентиров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содержания учебного предмета.</w:t>
      </w: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Сформированные  на протяжении предыдущего обучения в школе знания учащихся дополняются знакомством с языком театра, экранных искусств. Появляется понимание специфики и общности выразительных средств разных видов искусства, ра</w:t>
      </w:r>
      <w:r>
        <w:rPr>
          <w:rFonts w:ascii="Times New Roman" w:hAnsi="Times New Roman" w:cs="Times New Roman"/>
          <w:sz w:val="26"/>
          <w:szCs w:val="26"/>
        </w:rPr>
        <w:t>сширяются представления о современных искусствах, формируется целостная эстетическая картина мира, приходит сознание роли музыки в жизни человека и общества.       Активное освоение образовательного пространства Интернета осуществляется в процессе поиска и</w:t>
      </w:r>
      <w:r>
        <w:rPr>
          <w:rFonts w:ascii="Times New Roman" w:hAnsi="Times New Roman" w:cs="Times New Roman"/>
          <w:sz w:val="26"/>
          <w:szCs w:val="26"/>
        </w:rPr>
        <w:t>нформации о различных событиях культурной жизни в стране и за рубежом.      Эмоциональное  восприятие духовного наследия, умение оценить произведения музыкального искусства с позиции эстетических идеалов и высказать собственное мнение, участие в каком-либо</w:t>
      </w:r>
      <w:r>
        <w:rPr>
          <w:rFonts w:ascii="Times New Roman" w:hAnsi="Times New Roman" w:cs="Times New Roman"/>
          <w:sz w:val="26"/>
          <w:szCs w:val="26"/>
        </w:rPr>
        <w:t xml:space="preserve"> виде художественного творчества включают подростков в процесс художественного познания мира.</w:t>
      </w: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6"/>
          <w:szCs w:val="26"/>
        </w:rPr>
        <w:t>Основное  содержание образования в программе  представлено следующими содержательными линиями</w:t>
      </w:r>
      <w:r>
        <w:rPr>
          <w:rFonts w:ascii="Times New Roman" w:hAnsi="Times New Roman" w:cs="Times New Roman"/>
          <w:i/>
          <w:sz w:val="26"/>
          <w:szCs w:val="26"/>
        </w:rPr>
        <w:t>:</w:t>
      </w: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b/>
          <w:i/>
          <w:sz w:val="26"/>
          <w:szCs w:val="26"/>
        </w:rPr>
        <w:t>«Искусство как духовный опыт человечества»</w:t>
      </w: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«Современные технологии </w:t>
      </w:r>
      <w:r>
        <w:rPr>
          <w:rFonts w:ascii="Times New Roman" w:hAnsi="Times New Roman" w:cs="Times New Roman"/>
          <w:b/>
          <w:i/>
          <w:sz w:val="26"/>
          <w:szCs w:val="26"/>
        </w:rPr>
        <w:t>в искусстве».</w:t>
      </w: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Они  нацелены на формирование целостного представления об искусстве и обобщение знаний, умений  и способов учебной деятельности, полученных учащимися в ходе изучения курсов «Музыка» и «Изобразительное  искусство» в начальной и основной школе.</w:t>
      </w: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Искусство как духовный опыт человечества. </w:t>
      </w:r>
      <w:r>
        <w:rPr>
          <w:rFonts w:ascii="Times New Roman" w:hAnsi="Times New Roman" w:cs="Times New Roman"/>
          <w:sz w:val="26"/>
          <w:szCs w:val="26"/>
        </w:rPr>
        <w:t>Народное  искусство как культурно- историческая память предшествующих поколений. Древние образы и  их существование в современном искусстве. Специфика языка народного искусства, взаимосвязь с природой и бытом чело</w:t>
      </w:r>
      <w:r>
        <w:rPr>
          <w:rFonts w:ascii="Times New Roman" w:hAnsi="Times New Roman" w:cs="Times New Roman"/>
          <w:sz w:val="26"/>
          <w:szCs w:val="26"/>
        </w:rPr>
        <w:t>века. Многообразие фольклорных традиций мира, их творческое переосмысление в современной культуре. Этническая музыка.</w:t>
      </w: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6"/>
          <w:szCs w:val="26"/>
          <w:u w:val="single"/>
        </w:rPr>
        <w:t>Временные искусства.</w:t>
      </w:r>
      <w:r>
        <w:rPr>
          <w:rFonts w:ascii="Times New Roman" w:hAnsi="Times New Roman" w:cs="Times New Roman"/>
          <w:sz w:val="26"/>
          <w:szCs w:val="26"/>
        </w:rPr>
        <w:t xml:space="preserve"> Содержание, духовное своеобразие и современность  в музыке и литературе.</w:t>
      </w: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6"/>
          <w:szCs w:val="26"/>
          <w:u w:val="single"/>
        </w:rPr>
        <w:t>Пространственные (пластические) искусства</w:t>
      </w:r>
      <w:r>
        <w:rPr>
          <w:rFonts w:ascii="Times New Roman" w:hAnsi="Times New Roman" w:cs="Times New Roman"/>
          <w:sz w:val="26"/>
          <w:szCs w:val="26"/>
        </w:rPr>
        <w:t>: ж</w:t>
      </w:r>
      <w:r>
        <w:rPr>
          <w:rFonts w:ascii="Times New Roman" w:hAnsi="Times New Roman" w:cs="Times New Roman"/>
          <w:sz w:val="26"/>
          <w:szCs w:val="26"/>
        </w:rPr>
        <w:t>ивопись, графика, скульптура, архитектура, дизайн, декоративно- прикладное искусство.  Средства художественной выразительности пластических искусств.</w:t>
      </w: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6"/>
          <w:szCs w:val="26"/>
          <w:u w:val="single"/>
        </w:rPr>
        <w:t>Пространственно-временные искусства.</w:t>
      </w:r>
      <w:r>
        <w:rPr>
          <w:rFonts w:ascii="Times New Roman" w:hAnsi="Times New Roman" w:cs="Times New Roman"/>
          <w:sz w:val="26"/>
          <w:szCs w:val="26"/>
        </w:rPr>
        <w:t xml:space="preserve"> Средства художественной выразительности в киноискусстве. Истоки театр</w:t>
      </w:r>
      <w:r>
        <w:rPr>
          <w:rFonts w:ascii="Times New Roman" w:hAnsi="Times New Roman" w:cs="Times New Roman"/>
          <w:sz w:val="26"/>
          <w:szCs w:val="26"/>
        </w:rPr>
        <w:t>а, его взаимосвязь с духовной жизнью народа, культурой, историей. Драматургия – основа театрального искусства. Опера как синтетический жанр. Возникновение танца. Балет. Воздействие хореографии на зрителей.</w:t>
      </w: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Современные технологии в искусстве. </w:t>
      </w:r>
      <w:r>
        <w:rPr>
          <w:rFonts w:ascii="Times New Roman" w:hAnsi="Times New Roman" w:cs="Times New Roman"/>
          <w:sz w:val="26"/>
          <w:szCs w:val="26"/>
        </w:rPr>
        <w:t xml:space="preserve">Компьютерная </w:t>
      </w:r>
      <w:r>
        <w:rPr>
          <w:rFonts w:ascii="Times New Roman" w:hAnsi="Times New Roman" w:cs="Times New Roman"/>
          <w:sz w:val="26"/>
          <w:szCs w:val="26"/>
        </w:rPr>
        <w:t>графика как область художественной деятельности. Применение данной технологии в изобразительном искусстве: компьютерный дизайн, анимация, художественное проектирование, спецэффекты в кинематографе. Электронная музыка. Мультимедийное искусство влияние техни</w:t>
      </w:r>
      <w:r>
        <w:rPr>
          <w:rFonts w:ascii="Times New Roman" w:hAnsi="Times New Roman" w:cs="Times New Roman"/>
          <w:sz w:val="26"/>
          <w:szCs w:val="26"/>
        </w:rPr>
        <w:t>ческого прогресса  на традиционные виды искусства. Цифровое фото. Фотография как способ отражения действительности. Современное телевидение и его образовательный потенциал. Традиции и новаторство в искусстве. Художественный образ в различных видах искусств</w:t>
      </w:r>
      <w:r>
        <w:rPr>
          <w:rFonts w:ascii="Times New Roman" w:hAnsi="Times New Roman" w:cs="Times New Roman"/>
          <w:sz w:val="26"/>
          <w:szCs w:val="26"/>
        </w:rPr>
        <w:t>а, специфика восприятия. Значение искусства в духовном и интеллектуальном развитии личности.</w:t>
      </w:r>
    </w:p>
    <w:p w:rsidR="00544128" w:rsidRDefault="00544128">
      <w:pPr>
        <w:pStyle w:val="Standard"/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Требования к уровню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предмету «Музыка»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8класс</w:t>
      </w:r>
      <w:r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(ОВЗ)</w:t>
      </w:r>
    </w:p>
    <w:p w:rsidR="00544128" w:rsidRDefault="00E83A9D">
      <w:pPr>
        <w:pStyle w:val="Standard"/>
        <w:widowControl w:val="0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Личностные результаты:</w:t>
      </w:r>
    </w:p>
    <w:p w:rsidR="00544128" w:rsidRDefault="00E83A9D">
      <w:pPr>
        <w:pStyle w:val="Standard"/>
        <w:widowControl w:val="0"/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hAnsi="Times New Roman" w:cs="Times New Roman"/>
          <w:sz w:val="26"/>
          <w:szCs w:val="26"/>
          <w:lang w:eastAsia="ru-RU"/>
        </w:rPr>
        <w:t>формирование основ российской гражданской идентичности, чувства гордости за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свою Родину, российский народ и историю России, осознание своей этнической и национальной принадлежности в процессе освоения вершинных образцов отечественной музыкальной культуры, понимания ее значимости в мировом музыкальном процессе;</w:t>
      </w:r>
    </w:p>
    <w:p w:rsidR="00544128" w:rsidRDefault="00E83A9D">
      <w:pPr>
        <w:pStyle w:val="Standard"/>
        <w:widowControl w:val="0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hAnsi="Times New Roman" w:cs="Times New Roman"/>
          <w:sz w:val="26"/>
          <w:szCs w:val="26"/>
          <w:lang w:eastAsia="ru-RU"/>
        </w:rPr>
        <w:t>становление гуманис</w:t>
      </w:r>
      <w:r>
        <w:rPr>
          <w:rFonts w:ascii="Times New Roman" w:hAnsi="Times New Roman" w:cs="Times New Roman"/>
          <w:sz w:val="26"/>
          <w:szCs w:val="26"/>
          <w:lang w:eastAsia="ru-RU"/>
        </w:rPr>
        <w:t>тических и демократических ценностных ориентаций, формирование уважительного отношения к иному мнению, истории и культуре разных народов на основе знакомства с их музыкальными традициями, выявления в них общих закономерностей исторического развития, процес</w:t>
      </w:r>
      <w:r>
        <w:rPr>
          <w:rFonts w:ascii="Times New Roman" w:hAnsi="Times New Roman" w:cs="Times New Roman"/>
          <w:sz w:val="26"/>
          <w:szCs w:val="26"/>
          <w:lang w:eastAsia="ru-RU"/>
        </w:rPr>
        <w:t>сов взаимовлияния, общности нравственных, ценностных, эстетических установок;</w:t>
      </w:r>
    </w:p>
    <w:p w:rsidR="00544128" w:rsidRDefault="00E83A9D">
      <w:pPr>
        <w:pStyle w:val="Standard"/>
        <w:widowControl w:val="0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hAnsi="Times New Roman" w:cs="Times New Roman"/>
          <w:sz w:val="26"/>
          <w:szCs w:val="26"/>
          <w:lang w:eastAsia="ru-RU"/>
        </w:rPr>
        <w:t>формирование целостного, социально ориентированного взгляда на мир в процессе познания произведений разных жанров, форм и стилей, разнообразных типов музыкальных образов и их вза</w:t>
      </w:r>
      <w:r>
        <w:rPr>
          <w:rFonts w:ascii="Times New Roman" w:hAnsi="Times New Roman" w:cs="Times New Roman"/>
          <w:sz w:val="26"/>
          <w:szCs w:val="26"/>
          <w:lang w:eastAsia="ru-RU"/>
        </w:rPr>
        <w:t>имодействия;</w:t>
      </w:r>
    </w:p>
    <w:p w:rsidR="00544128" w:rsidRDefault="00E83A9D">
      <w:pPr>
        <w:pStyle w:val="Standard"/>
        <w:widowControl w:val="0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hAnsi="Times New Roman" w:cs="Times New Roman"/>
          <w:sz w:val="26"/>
          <w:szCs w:val="26"/>
          <w:lang w:eastAsia="ru-RU"/>
        </w:rPr>
        <w:t>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класса, школы, города и др.;</w:t>
      </w:r>
    </w:p>
    <w:p w:rsidR="00544128" w:rsidRDefault="00E83A9D">
      <w:pPr>
        <w:pStyle w:val="Standard"/>
        <w:widowControl w:val="0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hAnsi="Times New Roman" w:cs="Times New Roman"/>
          <w:sz w:val="26"/>
          <w:szCs w:val="26"/>
          <w:lang w:eastAsia="ru-RU"/>
        </w:rPr>
        <w:t>развитие мотивов учебной деятельности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 формирование личностного смысла учения посредством раскрытия связей и отношений между музыкой и жизнью, освоения способов отражения жизни в музыке и различных форм воздействия музыки на человека;</w:t>
      </w:r>
    </w:p>
    <w:p w:rsidR="00544128" w:rsidRDefault="00E83A9D">
      <w:pPr>
        <w:pStyle w:val="Standard"/>
        <w:widowControl w:val="0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формирование представлений о нравственных нормах,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</w:t>
      </w:r>
      <w:r>
        <w:rPr>
          <w:rFonts w:ascii="Times New Roman" w:hAnsi="Times New Roman" w:cs="Times New Roman"/>
          <w:sz w:val="26"/>
          <w:szCs w:val="26"/>
          <w:lang w:eastAsia="ru-RU"/>
        </w:rPr>
        <w:t>и;</w:t>
      </w:r>
    </w:p>
    <w:p w:rsidR="00544128" w:rsidRDefault="00E83A9D">
      <w:pPr>
        <w:pStyle w:val="Standard"/>
        <w:widowControl w:val="0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hAnsi="Times New Roman" w:cs="Times New Roman"/>
          <w:sz w:val="26"/>
          <w:szCs w:val="26"/>
          <w:lang w:eastAsia="ru-RU"/>
        </w:rPr>
        <w:t>формирование эстетических потребностей, ценностей и чувств на основе развития музыкально-эстетического сознания, проявляющего себя в эмоционально-ценностном отношении к искусству, понимании его функций в жизни человека и общества;</w:t>
      </w:r>
    </w:p>
    <w:p w:rsidR="00544128" w:rsidRDefault="00E83A9D">
      <w:pPr>
        <w:pStyle w:val="Standard"/>
        <w:widowControl w:val="0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hAnsi="Times New Roman" w:cs="Times New Roman"/>
          <w:sz w:val="26"/>
          <w:szCs w:val="26"/>
          <w:lang w:eastAsia="ru-RU"/>
        </w:rPr>
        <w:t>развитие навыков сотру</w:t>
      </w:r>
      <w:r>
        <w:rPr>
          <w:rFonts w:ascii="Times New Roman" w:hAnsi="Times New Roman" w:cs="Times New Roman"/>
          <w:sz w:val="26"/>
          <w:szCs w:val="26"/>
          <w:lang w:eastAsia="ru-RU"/>
        </w:rPr>
        <w:t>дничества со взрослыми и сверстниками в разных социальных ситуациях в процессе освоения разных типов индивидуальной, групповой и коллективной музыкальной деятельности, при выполнении проектных заданий и проектных работ;</w:t>
      </w:r>
    </w:p>
    <w:p w:rsidR="00544128" w:rsidRDefault="00E83A9D">
      <w:pPr>
        <w:pStyle w:val="Standard"/>
        <w:widowControl w:val="0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hAnsi="Times New Roman" w:cs="Times New Roman"/>
          <w:sz w:val="26"/>
          <w:szCs w:val="26"/>
          <w:lang w:eastAsia="ru-RU"/>
        </w:rPr>
        <w:t>формирование установки на безопасный</w:t>
      </w:r>
      <w:r>
        <w:rPr>
          <w:rFonts w:ascii="Times New Roman" w:hAnsi="Times New Roman" w:cs="Times New Roman"/>
          <w:sz w:val="26"/>
          <w:szCs w:val="26"/>
          <w:lang w:eastAsia="ru-RU"/>
        </w:rPr>
        <w:t>, здоровый образ жизни через развитие представления о гармонии в человеке физического и духовного начал, воспитание бережного отношения к материальным и духовным ценностям музыкальной культуры;</w:t>
      </w:r>
    </w:p>
    <w:p w:rsidR="00544128" w:rsidRDefault="00E83A9D">
      <w:pPr>
        <w:pStyle w:val="Standard"/>
        <w:widowControl w:val="0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hAnsi="Times New Roman" w:cs="Times New Roman"/>
          <w:sz w:val="26"/>
          <w:szCs w:val="26"/>
          <w:lang w:eastAsia="ru-RU"/>
        </w:rPr>
        <w:t>формирование мотивации к музыкальному творчеству, целеустремле</w:t>
      </w:r>
      <w:r>
        <w:rPr>
          <w:rFonts w:ascii="Times New Roman" w:hAnsi="Times New Roman" w:cs="Times New Roman"/>
          <w:sz w:val="26"/>
          <w:szCs w:val="26"/>
          <w:lang w:eastAsia="ru-RU"/>
        </w:rPr>
        <w:t>нности и настойчивости в достижении цели в процессе создания ситуации успешности музыкально-творческой деятельности учащихся.</w:t>
      </w:r>
    </w:p>
    <w:p w:rsidR="00544128" w:rsidRDefault="00E83A9D">
      <w:pPr>
        <w:pStyle w:val="Standard"/>
        <w:widowControl w:val="0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Метапредметные результаты:</w:t>
      </w:r>
    </w:p>
    <w:p w:rsidR="00544128" w:rsidRDefault="00E83A9D">
      <w:pPr>
        <w:pStyle w:val="Standard"/>
        <w:widowControl w:val="0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b/>
          <w:i/>
          <w:sz w:val="26"/>
          <w:szCs w:val="26"/>
          <w:lang w:eastAsia="ru-RU"/>
        </w:rPr>
        <w:t>Познавательные:</w:t>
      </w:r>
    </w:p>
    <w:p w:rsidR="00544128" w:rsidRDefault="00E83A9D">
      <w:pPr>
        <w:pStyle w:val="Standard"/>
        <w:widowControl w:val="0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>Учащиеся научатся:</w:t>
      </w:r>
    </w:p>
    <w:p w:rsidR="00544128" w:rsidRDefault="00E83A9D">
      <w:pPr>
        <w:pStyle w:val="a6"/>
        <w:widowControl w:val="0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логическим действиям сравнения, анализа, синтеза, обобщения, </w:t>
      </w:r>
      <w:r>
        <w:rPr>
          <w:rFonts w:ascii="Times New Roman" w:hAnsi="Times New Roman"/>
          <w:sz w:val="26"/>
          <w:szCs w:val="26"/>
        </w:rPr>
        <w:t>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выдвижения предположений и подтверждающих их доказательств;</w:t>
      </w:r>
    </w:p>
    <w:p w:rsidR="00544128" w:rsidRDefault="00E83A9D">
      <w:pPr>
        <w:pStyle w:val="a6"/>
        <w:widowControl w:val="0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применять методы наблюдения, экспериментирован</w:t>
      </w:r>
      <w:r>
        <w:rPr>
          <w:rFonts w:ascii="Times New Roman" w:hAnsi="Times New Roman"/>
          <w:sz w:val="26"/>
          <w:szCs w:val="26"/>
        </w:rPr>
        <w:t>ия, моделирования, систематизации учебного материала, выявления известного и неизвестного при решении различных учебных задач;</w:t>
      </w:r>
    </w:p>
    <w:p w:rsidR="00544128" w:rsidRDefault="00E83A9D">
      <w:pPr>
        <w:pStyle w:val="a6"/>
        <w:widowControl w:val="0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обсуждать проблемные вопросы, рефлексировать в ходе творческого сотрудничества, сравнивать результаты своей деятельности с резуль</w:t>
      </w:r>
      <w:r>
        <w:rPr>
          <w:rFonts w:ascii="Times New Roman" w:hAnsi="Times New Roman"/>
          <w:sz w:val="26"/>
          <w:szCs w:val="26"/>
        </w:rPr>
        <w:t>татами других учащихся; понимать причины успеха/неуспеха учебной деятельности;</w:t>
      </w:r>
    </w:p>
    <w:p w:rsidR="00544128" w:rsidRDefault="00E83A9D">
      <w:pPr>
        <w:pStyle w:val="a6"/>
        <w:widowControl w:val="0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понимать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</w:t>
      </w:r>
      <w:r>
        <w:rPr>
          <w:rFonts w:ascii="Times New Roman" w:hAnsi="Times New Roman"/>
          <w:sz w:val="26"/>
          <w:szCs w:val="26"/>
        </w:rPr>
        <w:t>вование различных интерпретаций одного произведения; выполнять творческие задачи, не имеющие однозначного решения;</w:t>
      </w:r>
    </w:p>
    <w:p w:rsidR="00544128" w:rsidRDefault="00E83A9D">
      <w:pPr>
        <w:pStyle w:val="a6"/>
        <w:widowControl w:val="0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осуществлять поиск оснований целостности художественного явления (музыкального произведения), синтеза как составления целого из частей;</w:t>
      </w:r>
    </w:p>
    <w:p w:rsidR="00544128" w:rsidRDefault="00E83A9D">
      <w:pPr>
        <w:pStyle w:val="a6"/>
        <w:widowControl w:val="0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</w:t>
      </w:r>
      <w:r>
        <w:rPr>
          <w:rFonts w:ascii="Times New Roman" w:hAnsi="Times New Roman"/>
          <w:sz w:val="26"/>
          <w:szCs w:val="26"/>
        </w:rPr>
        <w:t>ьзовать разные типы моделей при изучении художественного 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учебного материала и пост</w:t>
      </w:r>
      <w:r>
        <w:rPr>
          <w:rFonts w:ascii="Times New Roman" w:hAnsi="Times New Roman"/>
          <w:sz w:val="26"/>
          <w:szCs w:val="26"/>
        </w:rPr>
        <w:t>авленной учебной целью;</w:t>
      </w:r>
    </w:p>
    <w:p w:rsidR="00544128" w:rsidRDefault="00E83A9D">
      <w:pPr>
        <w:pStyle w:val="a6"/>
        <w:widowControl w:val="0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пользоваться различными способами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</w:t>
      </w:r>
      <w:r>
        <w:rPr>
          <w:rFonts w:ascii="Times New Roman" w:hAnsi="Times New Roman"/>
          <w:sz w:val="26"/>
          <w:szCs w:val="26"/>
        </w:rPr>
        <w:t>ивными и познавательными задачами и технологиями учебного предмета.</w:t>
      </w:r>
    </w:p>
    <w:p w:rsidR="00544128" w:rsidRDefault="00E83A9D">
      <w:pPr>
        <w:pStyle w:val="Standard"/>
        <w:widowControl w:val="0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>Учащиеся получат возможность:</w:t>
      </w:r>
    </w:p>
    <w:p w:rsidR="00544128" w:rsidRDefault="00E83A9D">
      <w:pPr>
        <w:pStyle w:val="a6"/>
        <w:widowControl w:val="0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научиться реализовывать собственные творческие замыслы, готовить свое выступление и выступать с аудио-, видео- и графическим сопровождением;</w:t>
      </w:r>
    </w:p>
    <w:p w:rsidR="00544128" w:rsidRDefault="00E83A9D">
      <w:pPr>
        <w:pStyle w:val="a6"/>
        <w:widowControl w:val="0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удовлетворять </w:t>
      </w:r>
      <w:r>
        <w:rPr>
          <w:rFonts w:ascii="Times New Roman" w:hAnsi="Times New Roman"/>
          <w:sz w:val="26"/>
          <w:szCs w:val="26"/>
        </w:rPr>
        <w:t>потребность в культурно - досуговой деятельности, духовно обогащающей личность, в расширении и углублении знаний о данной предметной области.</w:t>
      </w:r>
    </w:p>
    <w:p w:rsidR="00544128" w:rsidRDefault="00544128">
      <w:pPr>
        <w:pStyle w:val="Standard"/>
        <w:widowControl w:val="0"/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</w:p>
    <w:p w:rsidR="00544128" w:rsidRDefault="00E83A9D">
      <w:pPr>
        <w:pStyle w:val="Standard"/>
        <w:widowControl w:val="0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b/>
          <w:i/>
          <w:sz w:val="26"/>
          <w:szCs w:val="26"/>
          <w:lang w:eastAsia="ru-RU"/>
        </w:rPr>
        <w:t>Регулятивные:</w:t>
      </w:r>
    </w:p>
    <w:p w:rsidR="00544128" w:rsidRDefault="00E83A9D">
      <w:pPr>
        <w:pStyle w:val="Standard"/>
        <w:widowControl w:val="0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>Учащиеся научатся:</w:t>
      </w:r>
    </w:p>
    <w:p w:rsidR="00544128" w:rsidRDefault="00E83A9D">
      <w:pPr>
        <w:pStyle w:val="a6"/>
        <w:widowControl w:val="0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принимать и сохранять учебные цели и задачи, в соответствии с ними планировать, </w:t>
      </w:r>
      <w:r>
        <w:rPr>
          <w:rFonts w:ascii="Times New Roman" w:hAnsi="Times New Roman"/>
          <w:sz w:val="26"/>
          <w:szCs w:val="26"/>
        </w:rPr>
        <w:t>контролировать и оценивать собственные учебные действия;</w:t>
      </w:r>
    </w:p>
    <w:p w:rsidR="00544128" w:rsidRDefault="00E83A9D">
      <w:pPr>
        <w:pStyle w:val="a6"/>
        <w:widowControl w:val="0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</w:r>
    </w:p>
    <w:p w:rsidR="00544128" w:rsidRDefault="00E83A9D">
      <w:pPr>
        <w:pStyle w:val="a6"/>
        <w:widowControl w:val="0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выделять и удерживать предм</w:t>
      </w:r>
      <w:r>
        <w:rPr>
          <w:rFonts w:ascii="Times New Roman" w:hAnsi="Times New Roman"/>
          <w:sz w:val="26"/>
          <w:szCs w:val="26"/>
        </w:rPr>
        <w:t>ет обсуждения и критерии его оценки, а также пользоваться на практике этими критериями.</w:t>
      </w:r>
    </w:p>
    <w:p w:rsidR="00544128" w:rsidRDefault="00E83A9D">
      <w:pPr>
        <w:pStyle w:val="a6"/>
        <w:widowControl w:val="0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</w:t>
      </w:r>
      <w:r>
        <w:rPr>
          <w:rFonts w:ascii="Times New Roman" w:hAnsi="Times New Roman"/>
          <w:sz w:val="26"/>
          <w:szCs w:val="26"/>
        </w:rPr>
        <w:t>ыкальном произведении;</w:t>
      </w:r>
    </w:p>
    <w:p w:rsidR="00544128" w:rsidRDefault="00E83A9D">
      <w:pPr>
        <w:pStyle w:val="a6"/>
        <w:widowControl w:val="0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мобилизации сил и волевой саморегуляции в ходе приобретения опыта коллективного публичного выступления и при подготовке к нему.</w:t>
      </w:r>
    </w:p>
    <w:p w:rsidR="00544128" w:rsidRDefault="00E83A9D">
      <w:pPr>
        <w:pStyle w:val="Standard"/>
        <w:widowControl w:val="0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>Учащиеся получат возможность научиться:</w:t>
      </w:r>
    </w:p>
    <w:p w:rsidR="00544128" w:rsidRDefault="00E83A9D">
      <w:pPr>
        <w:pStyle w:val="a6"/>
        <w:widowControl w:val="0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ставить учебные цели, формулировать исходя из целей учебные </w:t>
      </w:r>
      <w:r>
        <w:rPr>
          <w:rFonts w:ascii="Times New Roman" w:hAnsi="Times New Roman"/>
          <w:sz w:val="26"/>
          <w:szCs w:val="26"/>
        </w:rPr>
        <w:t>задачи, осуществлять поиск наиболее эффективных способов достижения результата в процессе участия в индивидуальных, групповых проектных работах;</w:t>
      </w:r>
    </w:p>
    <w:p w:rsidR="00544128" w:rsidRDefault="00E83A9D">
      <w:pPr>
        <w:pStyle w:val="a6"/>
        <w:widowControl w:val="0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действовать конструктивно, в том числе в ситуациях неуспеха за счет умения осуществлять поиск наиболее эффектив</w:t>
      </w:r>
      <w:r>
        <w:rPr>
          <w:rFonts w:ascii="Times New Roman" w:hAnsi="Times New Roman"/>
          <w:sz w:val="26"/>
          <w:szCs w:val="26"/>
        </w:rPr>
        <w:t>ных способов реализации целей с учетом имеющихся условий.</w:t>
      </w:r>
    </w:p>
    <w:p w:rsidR="00544128" w:rsidRDefault="00E83A9D">
      <w:pPr>
        <w:pStyle w:val="Standard"/>
        <w:widowControl w:val="0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b/>
          <w:i/>
          <w:sz w:val="26"/>
          <w:szCs w:val="26"/>
          <w:lang w:eastAsia="ru-RU"/>
        </w:rPr>
        <w:t>Коммуникативные:</w:t>
      </w:r>
    </w:p>
    <w:p w:rsidR="00544128" w:rsidRDefault="00E83A9D">
      <w:pPr>
        <w:pStyle w:val="Standard"/>
        <w:widowControl w:val="0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>Учащиеся научатся:</w:t>
      </w:r>
    </w:p>
    <w:p w:rsidR="00544128" w:rsidRDefault="00E83A9D">
      <w:pPr>
        <w:pStyle w:val="a6"/>
        <w:widowControl w:val="0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понимать сходство и различие разговорной и музыкальной речи;</w:t>
      </w:r>
    </w:p>
    <w:p w:rsidR="00544128" w:rsidRDefault="00E83A9D">
      <w:pPr>
        <w:pStyle w:val="a6"/>
        <w:widowControl w:val="0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слушать собеседника и вести диалог; участвовать в коллективном обсуждении, принимать различные точки </w:t>
      </w:r>
      <w:r>
        <w:rPr>
          <w:rFonts w:ascii="Times New Roman" w:hAnsi="Times New Roman"/>
          <w:sz w:val="26"/>
          <w:szCs w:val="26"/>
        </w:rPr>
        <w:t>зрения на одну и ту же проблему; излагать свое мнение и аргументировать свою точку зрения;</w:t>
      </w:r>
    </w:p>
    <w:p w:rsidR="00544128" w:rsidRDefault="00E83A9D">
      <w:pPr>
        <w:pStyle w:val="a6"/>
        <w:widowControl w:val="0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понимать композиционные особенности устной (разговорной, музыкальной) речи и учитывать их при построении собственных высказываний в разных жизненных ситуациях;</w:t>
      </w:r>
    </w:p>
    <w:p w:rsidR="00544128" w:rsidRDefault="00E83A9D">
      <w:pPr>
        <w:pStyle w:val="a6"/>
        <w:widowControl w:val="0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</w:t>
      </w:r>
      <w:r>
        <w:rPr>
          <w:rFonts w:ascii="Times New Roman" w:hAnsi="Times New Roman"/>
          <w:sz w:val="26"/>
          <w:szCs w:val="26"/>
        </w:rPr>
        <w:t>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544128" w:rsidRDefault="00E83A9D">
      <w:pPr>
        <w:pStyle w:val="a6"/>
        <w:widowControl w:val="0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опосредованно вступать в диалог с автором художественного произведения посредством выявления авторских смыслов и оценок, пр</w:t>
      </w:r>
      <w:r>
        <w:rPr>
          <w:rFonts w:ascii="Times New Roman" w:hAnsi="Times New Roman"/>
          <w:sz w:val="26"/>
          <w:szCs w:val="26"/>
        </w:rPr>
        <w:t>огнозирования хода развития событий, сличения полученного результата с оригиналом с целью внесения дополнений и корректив в ход решения учебно-художественной задачи;</w:t>
      </w:r>
    </w:p>
    <w:p w:rsidR="00544128" w:rsidRDefault="00E83A9D">
      <w:pPr>
        <w:pStyle w:val="a6"/>
        <w:widowControl w:val="0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приобрести опыт общения с публикой в условиях концертного предъявления результата творческ</w:t>
      </w:r>
      <w:r>
        <w:rPr>
          <w:rFonts w:ascii="Times New Roman" w:hAnsi="Times New Roman"/>
          <w:sz w:val="26"/>
          <w:szCs w:val="26"/>
        </w:rPr>
        <w:t>ой музыкально-исполнительской деятельности.</w:t>
      </w:r>
    </w:p>
    <w:p w:rsidR="00544128" w:rsidRDefault="00E83A9D">
      <w:pPr>
        <w:pStyle w:val="Standard"/>
        <w:widowControl w:val="0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6"/>
          <w:szCs w:val="26"/>
          <w:u w:val="single"/>
        </w:rPr>
        <w:t>Учащиеся получат возможность:</w:t>
      </w:r>
    </w:p>
    <w:p w:rsidR="00544128" w:rsidRDefault="00E83A9D">
      <w:pPr>
        <w:pStyle w:val="a6"/>
        <w:widowControl w:val="0"/>
        <w:numPr>
          <w:ilvl w:val="0"/>
          <w:numId w:val="28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совершенствовать свои коммуникативные умения и навыки, опираясь на знание композиционных функций музыкальной речи;</w:t>
      </w:r>
    </w:p>
    <w:p w:rsidR="00544128" w:rsidRDefault="00E83A9D">
      <w:pPr>
        <w:pStyle w:val="a6"/>
        <w:widowControl w:val="0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создавать музыкальные произведения на поэтические тексты и публично</w:t>
      </w:r>
      <w:r>
        <w:rPr>
          <w:rFonts w:ascii="Times New Roman" w:hAnsi="Times New Roman"/>
          <w:sz w:val="26"/>
          <w:szCs w:val="26"/>
        </w:rPr>
        <w:t xml:space="preserve"> исполнять их сольно или при поддержке одноклассников.</w:t>
      </w:r>
    </w:p>
    <w:p w:rsidR="00544128" w:rsidRDefault="00E83A9D">
      <w:pPr>
        <w:pStyle w:val="a6"/>
        <w:widowControl w:val="0"/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hAnsi="Times New Roman"/>
          <w:b/>
          <w:sz w:val="26"/>
          <w:szCs w:val="26"/>
        </w:rPr>
        <w:t>Предметные результаты:</w:t>
      </w:r>
    </w:p>
    <w:p w:rsidR="00544128" w:rsidRDefault="00E83A9D">
      <w:pPr>
        <w:pStyle w:val="Standard"/>
        <w:widowControl w:val="0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>У учащихся будут сформированы:</w:t>
      </w:r>
    </w:p>
    <w:p w:rsidR="00544128" w:rsidRDefault="00E83A9D">
      <w:pPr>
        <w:pStyle w:val="a6"/>
        <w:widowControl w:val="0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первоначальные представления о роли музыки в жизни человека, в его духовно-нравственном развитии; о ценности музыкальных традиций народа;</w:t>
      </w:r>
    </w:p>
    <w:p w:rsidR="00544128" w:rsidRDefault="00E83A9D">
      <w:pPr>
        <w:pStyle w:val="a6"/>
        <w:widowControl w:val="0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основы му</w:t>
      </w:r>
      <w:r>
        <w:rPr>
          <w:rFonts w:ascii="Times New Roman" w:hAnsi="Times New Roman"/>
          <w:sz w:val="26"/>
          <w:szCs w:val="26"/>
        </w:rPr>
        <w:t>зыкальной культуры, художественный вкус, интерес к музыкальному искусству и музыкальной деятельности;</w:t>
      </w:r>
    </w:p>
    <w:p w:rsidR="00544128" w:rsidRDefault="00E83A9D">
      <w:pPr>
        <w:pStyle w:val="a6"/>
        <w:widowControl w:val="0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представление о национальном своеобразии музыки в неразрывном единстве народного и профессионального музыкального творчества.</w:t>
      </w:r>
    </w:p>
    <w:p w:rsidR="00544128" w:rsidRDefault="00E83A9D">
      <w:pPr>
        <w:pStyle w:val="Standard"/>
        <w:widowControl w:val="0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>Учащиеся научатся:</w:t>
      </w:r>
    </w:p>
    <w:p w:rsidR="00544128" w:rsidRDefault="00E83A9D">
      <w:pPr>
        <w:pStyle w:val="a6"/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активно </w:t>
      </w:r>
      <w:r>
        <w:rPr>
          <w:rFonts w:ascii="Times New Roman" w:hAnsi="Times New Roman"/>
          <w:sz w:val="26"/>
          <w:szCs w:val="26"/>
        </w:rPr>
        <w:t>творчески воспринимать музыку различных жанров, форм, стилей;</w:t>
      </w:r>
    </w:p>
    <w:p w:rsidR="00544128" w:rsidRDefault="00E83A9D">
      <w:pPr>
        <w:pStyle w:val="a6"/>
        <w:widowControl w:val="0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слышать музыкальную речь как выражение чувств и мыслей человека, различать в ней выразительные и изобразительные интонации, узнавать характерные черты музыкальной речи разных композиторов;</w:t>
      </w:r>
    </w:p>
    <w:p w:rsidR="00544128" w:rsidRDefault="00E83A9D">
      <w:pPr>
        <w:pStyle w:val="a6"/>
        <w:widowControl w:val="0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ориен</w:t>
      </w:r>
      <w:r>
        <w:rPr>
          <w:rFonts w:ascii="Times New Roman" w:hAnsi="Times New Roman"/>
          <w:sz w:val="26"/>
          <w:szCs w:val="26"/>
        </w:rPr>
        <w:t>тироваться в разных жанрах музыкально-поэтического фольклора народов России (в том числе родного края);</w:t>
      </w:r>
    </w:p>
    <w:p w:rsidR="00544128" w:rsidRDefault="00E83A9D">
      <w:pPr>
        <w:pStyle w:val="a6"/>
        <w:widowControl w:val="0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наблюдать за процессом музыкального развития на основе сходства и различия интонаций, тем, образов, их изменения; понимать причинно-следственные связи р</w:t>
      </w:r>
      <w:r>
        <w:rPr>
          <w:rFonts w:ascii="Times New Roman" w:hAnsi="Times New Roman"/>
          <w:sz w:val="26"/>
          <w:szCs w:val="26"/>
        </w:rPr>
        <w:t>азвития музыкальных образов и их взаимодействия;</w:t>
      </w:r>
    </w:p>
    <w:p w:rsidR="00544128" w:rsidRDefault="00E83A9D">
      <w:pPr>
        <w:pStyle w:val="a6"/>
        <w:widowControl w:val="0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моделировать музыкальные характеристики героев, прогнозировать ход развития событий «музыкальной истории»;</w:t>
      </w:r>
    </w:p>
    <w:p w:rsidR="00544128" w:rsidRDefault="00E83A9D">
      <w:pPr>
        <w:pStyle w:val="a6"/>
        <w:widowControl w:val="0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использовать графическую запись для ориентации в музыкальном произведении в разных видах музыкальной</w:t>
      </w:r>
      <w:r>
        <w:rPr>
          <w:rFonts w:ascii="Times New Roman" w:hAnsi="Times New Roman"/>
          <w:sz w:val="26"/>
          <w:szCs w:val="26"/>
        </w:rPr>
        <w:t xml:space="preserve"> деятельности;</w:t>
      </w:r>
    </w:p>
    <w:p w:rsidR="00544128" w:rsidRDefault="00E83A9D">
      <w:pPr>
        <w:pStyle w:val="a6"/>
        <w:widowControl w:val="0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воплощать художественно-образное содержание, интонационно-мелодические особенности народной и профессиональной музыки(в пении, слове, движении, игре на простейших музыкальных инструментах) выражать свое отношение к музыке в различных видах м</w:t>
      </w:r>
      <w:r>
        <w:rPr>
          <w:rFonts w:ascii="Times New Roman" w:hAnsi="Times New Roman"/>
          <w:sz w:val="26"/>
          <w:szCs w:val="26"/>
        </w:rPr>
        <w:t>узыкально-творческой деятельности;</w:t>
      </w:r>
    </w:p>
    <w:p w:rsidR="00544128" w:rsidRDefault="00E83A9D">
      <w:pPr>
        <w:pStyle w:val="a6"/>
        <w:widowControl w:val="0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планировать и участвовать в коллективной деятельности по созданию инсценировок музыкально-сценических произведений, интерпретаций инструментальных произведений в пластическом интонировании;</w:t>
      </w:r>
    </w:p>
    <w:p w:rsidR="00544128" w:rsidRDefault="00E83A9D">
      <w:pPr>
        <w:pStyle w:val="Standard"/>
        <w:widowControl w:val="0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>Учащиеся получат возможность на</w:t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>учиться:</w:t>
      </w:r>
    </w:p>
    <w:p w:rsidR="00544128" w:rsidRDefault="00E83A9D">
      <w:pPr>
        <w:pStyle w:val="a6"/>
        <w:widowControl w:val="0"/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ориентироваться в нотном письме при исполнении простых мелодий;</w:t>
      </w:r>
    </w:p>
    <w:p w:rsidR="00544128" w:rsidRDefault="00E83A9D">
      <w:pPr>
        <w:pStyle w:val="a6"/>
        <w:widowControl w:val="0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творческой самореализации в процессе осуществления собственных музыкально-исполнительских замыслов в различных видах музыкальной деятельности;</w:t>
      </w:r>
    </w:p>
    <w:p w:rsidR="00544128" w:rsidRDefault="00E83A9D">
      <w:pPr>
        <w:pStyle w:val="a6"/>
        <w:widowControl w:val="0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организовывать культурный досуг, самосто</w:t>
      </w:r>
      <w:r>
        <w:rPr>
          <w:rFonts w:ascii="Times New Roman" w:hAnsi="Times New Roman"/>
          <w:sz w:val="26"/>
          <w:szCs w:val="26"/>
        </w:rPr>
        <w:t>ятельную музыкально-творческую деятельность, музицировать и использовать ИКТ в музыкальном творчестве;</w:t>
      </w:r>
    </w:p>
    <w:p w:rsidR="00544128" w:rsidRDefault="00E83A9D">
      <w:pPr>
        <w:pStyle w:val="a6"/>
        <w:widowControl w:val="0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</w:t>
      </w:r>
      <w:r>
        <w:rPr>
          <w:rFonts w:ascii="Times New Roman" w:hAnsi="Times New Roman"/>
          <w:sz w:val="26"/>
          <w:szCs w:val="26"/>
        </w:rPr>
        <w:t>еской деятельности, собирать музыкальные коллекции (фонотека, видеотека).</w:t>
      </w:r>
    </w:p>
    <w:p w:rsidR="00544128" w:rsidRDefault="0054412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44128" w:rsidRDefault="0054412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44128" w:rsidRDefault="0054412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44128" w:rsidRDefault="0054412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44128" w:rsidRDefault="0054412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44128" w:rsidRDefault="0054412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44128" w:rsidRDefault="0054412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44128" w:rsidRDefault="0054412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44128" w:rsidRDefault="0054412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44128" w:rsidRDefault="0054412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44128" w:rsidRDefault="00E83A9D">
      <w:pPr>
        <w:pStyle w:val="Standard"/>
        <w:tabs>
          <w:tab w:val="left" w:pos="142"/>
        </w:tabs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</w:p>
    <w:tbl>
      <w:tblPr>
        <w:tblW w:w="934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3381"/>
        <w:gridCol w:w="100"/>
        <w:gridCol w:w="5045"/>
      </w:tblGrid>
      <w:tr w:rsidR="00544128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5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деятельности учащихся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9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Музыкальное искусство в жизни современного человека (2 часа)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 вокруг нас.</w:t>
            </w: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128" w:rsidRDefault="00E83A9D">
            <w:pPr>
              <w:pStyle w:val="Style3"/>
              <w:widowControl/>
              <w:tabs>
                <w:tab w:val="left" w:pos="142"/>
              </w:tabs>
              <w:spacing w:line="240" w:lineRule="auto"/>
            </w:pPr>
            <w:r>
              <w:rPr>
                <w:rStyle w:val="FontStyle13"/>
                <w:sz w:val="26"/>
                <w:szCs w:val="26"/>
              </w:rPr>
              <w:t xml:space="preserve">Выявлять </w:t>
            </w:r>
            <w:r>
              <w:rPr>
                <w:rStyle w:val="FontStyle14"/>
                <w:b w:val="0"/>
                <w:sz w:val="26"/>
                <w:szCs w:val="26"/>
              </w:rPr>
              <w:t>общность</w:t>
            </w:r>
            <w:r>
              <w:rPr>
                <w:rStyle w:val="FontStyle14"/>
                <w:b w:val="0"/>
                <w:sz w:val="26"/>
                <w:szCs w:val="26"/>
              </w:rPr>
              <w:t xml:space="preserve"> жизненных истоков и взаимосвязь музыки с другими видами искусства через различные способы художественного  познания мира. Находить </w:t>
            </w:r>
            <w:r>
              <w:rPr>
                <w:rStyle w:val="FontStyle13"/>
                <w:sz w:val="26"/>
                <w:szCs w:val="26"/>
              </w:rPr>
              <w:t>ассоциативные связи  и жанровые параллели между художественными образами музыки и другими видами искусства.</w:t>
            </w:r>
          </w:p>
          <w:p w:rsidR="00544128" w:rsidRDefault="00E83A9D">
            <w:pPr>
              <w:pStyle w:val="Style8"/>
              <w:widowControl/>
              <w:tabs>
                <w:tab w:val="left" w:pos="142"/>
              </w:tabs>
              <w:spacing w:line="240" w:lineRule="auto"/>
              <w:ind w:firstLine="0"/>
            </w:pPr>
            <w:r>
              <w:rPr>
                <w:rStyle w:val="FontStyle14"/>
                <w:b w:val="0"/>
                <w:sz w:val="26"/>
                <w:szCs w:val="26"/>
              </w:rPr>
              <w:t xml:space="preserve">Рассуждать </w:t>
            </w:r>
            <w:r>
              <w:rPr>
                <w:rStyle w:val="FontStyle13"/>
                <w:sz w:val="26"/>
                <w:szCs w:val="26"/>
              </w:rPr>
              <w:t>об об</w:t>
            </w:r>
            <w:r>
              <w:rPr>
                <w:rStyle w:val="FontStyle13"/>
                <w:sz w:val="26"/>
                <w:szCs w:val="26"/>
              </w:rPr>
              <w:t xml:space="preserve">щности и различии выразительных средств различных видов искусств. </w:t>
            </w:r>
            <w:r>
              <w:rPr>
                <w:rStyle w:val="FontStyle14"/>
                <w:b w:val="0"/>
                <w:sz w:val="26"/>
                <w:szCs w:val="26"/>
              </w:rPr>
              <w:t xml:space="preserve">Определять </w:t>
            </w:r>
            <w:r>
              <w:rPr>
                <w:rStyle w:val="FontStyle13"/>
                <w:sz w:val="26"/>
                <w:szCs w:val="26"/>
              </w:rPr>
              <w:t>специфику деятельности композитора, поэта и писателя, художника, архитектора, скульптора.</w:t>
            </w:r>
          </w:p>
          <w:p w:rsidR="00544128" w:rsidRDefault="00E83A9D">
            <w:pPr>
              <w:pStyle w:val="Standard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</w:pPr>
            <w:r>
              <w:rPr>
                <w:rStyle w:val="FontStyle14"/>
                <w:b w:val="0"/>
                <w:sz w:val="26"/>
                <w:szCs w:val="26"/>
              </w:rPr>
              <w:t xml:space="preserve">Передавать </w:t>
            </w:r>
            <w:r>
              <w:rPr>
                <w:rStyle w:val="FontStyle15"/>
                <w:b w:val="0"/>
                <w:sz w:val="26"/>
                <w:szCs w:val="26"/>
              </w:rPr>
              <w:t>свои впечатления в устной и письменной форме.</w:t>
            </w:r>
            <w:r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rStyle w:val="FontStyle15"/>
                <w:b w:val="0"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Style w:val="FontStyle15"/>
                <w:b w:val="0"/>
                <w:sz w:val="26"/>
                <w:szCs w:val="26"/>
              </w:rPr>
              <w:t>Использовать образовательные ре</w:t>
            </w:r>
            <w:r>
              <w:rPr>
                <w:rStyle w:val="FontStyle15"/>
                <w:b w:val="0"/>
                <w:sz w:val="26"/>
                <w:szCs w:val="26"/>
              </w:rPr>
              <w:t>сурсы Интернета.</w:t>
            </w: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образ – стиль – язык.</w:t>
            </w: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128" w:rsidRDefault="005441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9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Музыка открывает новые грани мира (5 часов)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 рассказывает о красоте Земли. Литературные страницы.</w:t>
            </w: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 xml:space="preserve">многообразие форм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художественного воплощения мира в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различных видах 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жанрах искусства.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 xml:space="preserve">  Воспринимать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музыальные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произведения.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 xml:space="preserve">Выражать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свое отношение к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ним.</w:t>
            </w:r>
          </w:p>
          <w:p w:rsidR="00544128" w:rsidRDefault="00E83A9D">
            <w:pPr>
              <w:pStyle w:val="Standard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</w:rPr>
              <w:t xml:space="preserve">Представлять  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место и роль музы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кального искусства в жизни человека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и общества. </w:t>
            </w: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</w:rPr>
              <w:t xml:space="preserve">Соотносить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характер звучащей му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зыки с образным строем архитектур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ных памятников, особенн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остями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одежды (костюмов) разных эпох и на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 xml:space="preserve">родов.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pacing w:val="6"/>
                <w:sz w:val="26"/>
                <w:szCs w:val="26"/>
              </w:rPr>
              <w:t xml:space="preserve">азличать  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6"/>
                <w:szCs w:val="26"/>
              </w:rPr>
              <w:t xml:space="preserve">виды, стили и жанры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 xml:space="preserve">искусства,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основные жанры народной и профессиональной музыки. П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 xml:space="preserve">онимать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смысл употребля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емых терминов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Находить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сходные и различные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>черты, выразительные средства, вопло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щающие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отношение творца к природе. </w:t>
            </w: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6"/>
                <w:szCs w:val="26"/>
              </w:rPr>
              <w:t xml:space="preserve">Знакомиться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с современными об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работками, аранжировками классических музыкальных произведений. </w:t>
            </w: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</w:rPr>
              <w:t>Оценивать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их художественную зна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чимость.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Находить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сходные и различные черт, выразительные средства, воплощающие отношение творца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природе.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композиции (формы) в воплощении художественных образов живописи и музыки.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Обосновывать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выбор художественных произведений для компьютерной презентации на тему «Пейзаж в литературе, музыке, живописи»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Пейзаж – поэтическая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музыкальная живопись. Зримая музыка.</w:t>
            </w: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5441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 в зеркале музыкального искусства.</w:t>
            </w:r>
          </w:p>
        </w:tc>
        <w:tc>
          <w:tcPr>
            <w:tcW w:w="50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5441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портрет.  .</w:t>
            </w: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5441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Портрет композитора в литературе и кино.</w:t>
            </w: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5441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9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Музыка как универсальный способ общения (5 часов)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Роль музыкального искусства в сближении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народов.</w:t>
            </w: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Наблюдать (воспринимать)</w:t>
            </w:r>
          </w:p>
          <w:p w:rsidR="00544128" w:rsidRDefault="00E83A9D">
            <w:pPr>
              <w:pStyle w:val="Standard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смысл музыкального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образа.</w:t>
            </w:r>
          </w:p>
          <w:p w:rsidR="00544128" w:rsidRDefault="00E83A9D">
            <w:pPr>
              <w:pStyle w:val="Standard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</w:rPr>
              <w:t xml:space="preserve">Участвовать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в обсуждении содержания и выразительных средств худо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жественного произведения.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 xml:space="preserve">Знать/понимать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специфику художест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венного образа в разных видах искус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ства, особенности языка, художествен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ных средств выразительности изобра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зительных (пластических)  искусств,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музыки, литературы, театра и кино.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</w:pPr>
            <w:r>
              <w:rPr>
                <w:rStyle w:val="FontStyle13"/>
                <w:sz w:val="26"/>
                <w:szCs w:val="26"/>
              </w:rPr>
              <w:t xml:space="preserve">Анализировать </w:t>
            </w:r>
            <w:r>
              <w:rPr>
                <w:rStyle w:val="FontStyle17"/>
                <w:sz w:val="26"/>
                <w:szCs w:val="26"/>
              </w:rPr>
              <w:t xml:space="preserve">и </w:t>
            </w:r>
            <w:r>
              <w:rPr>
                <w:rStyle w:val="FontStyle13"/>
                <w:sz w:val="26"/>
                <w:szCs w:val="26"/>
              </w:rPr>
              <w:t xml:space="preserve">обобщать </w:t>
            </w:r>
            <w:r>
              <w:rPr>
                <w:rStyle w:val="FontStyle17"/>
                <w:sz w:val="26"/>
                <w:szCs w:val="26"/>
              </w:rPr>
              <w:t>многообразие связей музыки, литературы и изобразительного искусства.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Осуществлять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перевод художественных впечатлений с языка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узыки на язык литературы, язык жестов графики и т.д. Называть музеи, художественные галереи, памятники мирового значения. Сравнивать содержание и эмоциональный строй художественных переводов (поэтический перевод, музыкальные версии одного и того же поэтиче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ского текста). Различать знаки и символы искусства и интерпретировать их. Создавать цветовую палитру музыкальных фрагментов. Выявлять скрытое пророчество будущего в произведениях современного искусства.  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 происходит передача сообщений в искусстве?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Музыка -  проводник духовной энергии.</w:t>
            </w: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5441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Знаки и символы в музыке.</w:t>
            </w: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5441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Разговор с современником. Музыка древности.</w:t>
            </w: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5441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Звучащий цвет и зримый звук. Музыкально-поэтическая символика огня.</w:t>
            </w: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5441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9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Красота в искусстве и жизни (4 часа)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Застывшая музыка.</w:t>
            </w: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yle3"/>
              <w:widowControl/>
              <w:tabs>
                <w:tab w:val="left" w:pos="142"/>
              </w:tabs>
              <w:spacing w:line="240" w:lineRule="auto"/>
            </w:pPr>
            <w:r>
              <w:rPr>
                <w:rStyle w:val="FontStyle14"/>
                <w:b w:val="0"/>
                <w:sz w:val="26"/>
                <w:szCs w:val="26"/>
              </w:rPr>
              <w:t xml:space="preserve">Устанавливать ассоциативно – образные связи между памятниками архитектуры, музыкальными, изобразительными, литературными  произведениями.  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</w:pPr>
            <w:r>
              <w:rPr>
                <w:rStyle w:val="FontStyle14"/>
                <w:b w:val="0"/>
                <w:sz w:val="26"/>
                <w:szCs w:val="26"/>
              </w:rPr>
              <w:t>Наблюдать за развитием музыки, понимать значение контраста в создании гармонии целого как выражения красоты. Выявля</w:t>
            </w:r>
            <w:r>
              <w:rPr>
                <w:rStyle w:val="FontStyle14"/>
                <w:b w:val="0"/>
                <w:sz w:val="26"/>
                <w:szCs w:val="26"/>
              </w:rPr>
              <w:t>ть особенности представлений человека о красоте в разные эпохи в разных слоях общества. Подбирать музыкальные произведения, соответствующие времени. Определять значения символов культуры. Различать истинные и ложные ценности, понимать самоценности  различн</w:t>
            </w:r>
            <w:r>
              <w:rPr>
                <w:rStyle w:val="FontStyle14"/>
                <w:b w:val="0"/>
                <w:sz w:val="26"/>
                <w:szCs w:val="26"/>
              </w:rPr>
              <w:t>ых явлений.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Храмовый синтез искусств.</w:t>
            </w: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5441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Русская и зарубежная духовная музыка.</w:t>
            </w:r>
          </w:p>
        </w:tc>
        <w:tc>
          <w:tcPr>
            <w:tcW w:w="50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5441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128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человек реагирует на различные явления в музыкальном искусстве?</w:t>
            </w: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5441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9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Прекрасное пробуждает доброе (7 часов)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Преобразующая сила музыки.</w:t>
            </w: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</w:rPr>
              <w:t xml:space="preserve">Участвовать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обсуждении содержания и выразительных средств музыкального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произведения.</w:t>
            </w:r>
          </w:p>
          <w:p w:rsidR="00544128" w:rsidRDefault="00E83A9D">
            <w:pPr>
              <w:pStyle w:val="Standard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Наблюдать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  жизненные   явления  и с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опоставлять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  их с  особенностями художественного воплощения в про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изведениях искусства.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 xml:space="preserve">Соотносить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особенности компози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ции (формы) в воплощении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художест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венных образов живописи, музыки.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Устанавливать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ассоциативные связи между литературными, звуковыми и зрительными образами-представлениями.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 xml:space="preserve">Подбирать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музыкальные произве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дения, созвучные картинам русских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художников; живописные полотна,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созвучные литер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атурным образам,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и др.; художественные произведения,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раскрывающие эмоциональное богат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ство мира.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перевод художественных впечатлений с языка музыки на язык литературы, язык жестов графики и т.д.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Выявлять важные, значимые жизненные проблемы в про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изведениях музыкального искусства.</w:t>
            </w:r>
          </w:p>
          <w:p w:rsidR="00544128" w:rsidRDefault="00E83A9D">
            <w:pPr>
              <w:pStyle w:val="Standard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Использовать опыт художественно – творческой  деятельности на уроках, во внеурочных и внешкольных занятиях искусством.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 в произведениях русских и зарубежных писателей.</w:t>
            </w: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5441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48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Воплощение образов литературных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произведений в музыке.</w:t>
            </w:r>
          </w:p>
        </w:tc>
        <w:tc>
          <w:tcPr>
            <w:tcW w:w="50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5441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4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5441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5441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Поэтика и народная мораль в сказочных образах. Народные сказки, мифы, легенды.</w:t>
            </w: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5441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Фольклор в произведениях русских композиторов.</w:t>
            </w:r>
          </w:p>
        </w:tc>
        <w:tc>
          <w:tcPr>
            <w:tcW w:w="50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5441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 в жизни выдающихся людей.</w:t>
            </w:r>
          </w:p>
        </w:tc>
        <w:tc>
          <w:tcPr>
            <w:tcW w:w="50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5441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9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Воздействующая сила музыки (3 часа)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Музыкальное искусство и власть.</w:t>
            </w: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yle3"/>
              <w:widowControl/>
              <w:tabs>
                <w:tab w:val="left" w:pos="142"/>
              </w:tabs>
              <w:spacing w:line="240" w:lineRule="auto"/>
            </w:pPr>
            <w:r>
              <w:rPr>
                <w:rStyle w:val="FontStyle14"/>
                <w:b w:val="0"/>
                <w:sz w:val="26"/>
                <w:szCs w:val="26"/>
              </w:rPr>
              <w:t>Сопоставлять художественные образы, символизирующие власть, выявлять их сходство и различия, называть общие (типические ) черты. Высказывать своё отношение к различным художественным образам. Оценивать  произведения разных</w:t>
            </w:r>
            <w:r>
              <w:rPr>
                <w:rStyle w:val="FontStyle14"/>
                <w:b w:val="0"/>
                <w:sz w:val="26"/>
                <w:szCs w:val="26"/>
              </w:rPr>
              <w:t xml:space="preserve"> видов искусства с позиции позитивных или негативных влияний на чувства и сознание человека. приводить примеры эпох с авторитарным и демократическим правлением, подбирать произведения искусств, отражающие идеи этих государств.</w:t>
            </w:r>
          </w:p>
          <w:p w:rsidR="00544128" w:rsidRDefault="00E83A9D">
            <w:pPr>
              <w:pStyle w:val="Style3"/>
              <w:widowControl/>
              <w:tabs>
                <w:tab w:val="left" w:pos="142"/>
              </w:tabs>
              <w:spacing w:line="240" w:lineRule="auto"/>
            </w:pPr>
            <w:r>
              <w:rPr>
                <w:rStyle w:val="FontStyle14"/>
                <w:b w:val="0"/>
                <w:sz w:val="26"/>
                <w:szCs w:val="26"/>
              </w:rPr>
              <w:t>Анализировать произведения од</w:t>
            </w:r>
            <w:r>
              <w:rPr>
                <w:rStyle w:val="FontStyle14"/>
                <w:b w:val="0"/>
                <w:sz w:val="26"/>
                <w:szCs w:val="26"/>
              </w:rPr>
              <w:t xml:space="preserve">ного вида искусства в разные эпохи.  Выявлять особенности построения музыки. Сопоставлять особенности композиции произведений изобразительного и музыкального искусства. Подбирать и анализировать музыкальные произведения, использовавшиеся в разные годы для </w:t>
            </w:r>
            <w:r>
              <w:rPr>
                <w:rStyle w:val="FontStyle14"/>
                <w:b w:val="0"/>
                <w:sz w:val="26"/>
                <w:szCs w:val="26"/>
              </w:rPr>
              <w:t>внушения народу определённых чувств и мыслей.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Какими средствами воздействует музыка.</w:t>
            </w:r>
          </w:p>
        </w:tc>
        <w:tc>
          <w:tcPr>
            <w:tcW w:w="51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5441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Эстетическое формирование искусством окружающей среды.</w:t>
            </w: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5441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9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Дар созидания (9 часов)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Синтез искусств в театре, кино и на телевидении.</w:t>
            </w: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</w:pPr>
            <w:r>
              <w:rPr>
                <w:rStyle w:val="FontStyle14"/>
                <w:b w:val="0"/>
                <w:sz w:val="26"/>
                <w:szCs w:val="26"/>
              </w:rPr>
              <w:t xml:space="preserve">Определять роль синтеза </w:t>
            </w:r>
            <w:r>
              <w:rPr>
                <w:rStyle w:val="FontStyle14"/>
                <w:b w:val="0"/>
                <w:sz w:val="26"/>
                <w:szCs w:val="26"/>
              </w:rPr>
              <w:t xml:space="preserve">искусств в театре, кино и на телевидении.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обобщать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многообразие связей музыки, литературы и изобразительного искусства.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Называть имена выдающихся русских и зарубежных композиторов, приводить примеры их произведений.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Определять по характерны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 признакам принадлежность музыкальных произведений к соответствующему жанру и стилю 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музыка классическая, народная,  религиозная, современная).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Пользоваться словарями по искусству, образовательно-информационными ресурсами Интернета. Составлять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музыкально-литературные проекты композиции для презентации проектов  на школьной конференции. Интерпретировать особенности музыкальной иллюстрации. Определять принадлежность музыкального произведения  к области лёгкой или серьёзной музыки. Аргументировать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свой ответ, анализируя содержание, эмоциональный строй, средства выразительности.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Изучать музыкальный облик своего города, выявлять его особенности с позиции традиций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Называть жанры киноискусства- приводить примеры. Анализировать и соотносить средства аним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ации и музыки мультфильма.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 в кино. Особенности киномузыки.</w:t>
            </w: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5441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Тайные смыслы образов искусства  или знаки музыкальных хитов</w:t>
            </w:r>
          </w:p>
        </w:tc>
        <w:tc>
          <w:tcPr>
            <w:tcW w:w="51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5441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 в быту.</w:t>
            </w:r>
          </w:p>
        </w:tc>
        <w:tc>
          <w:tcPr>
            <w:tcW w:w="51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5441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Музыка «старая» и «новая» </w:t>
            </w:r>
          </w:p>
        </w:tc>
        <w:tc>
          <w:tcPr>
            <w:tcW w:w="51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5441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3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Филармония – центр музыкальной жизни. </w:t>
            </w:r>
          </w:p>
        </w:tc>
        <w:tc>
          <w:tcPr>
            <w:tcW w:w="51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5441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3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5441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5441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128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Песня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верный спутник человека. </w:t>
            </w: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51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5441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4128" w:rsidRDefault="00544128">
      <w:pPr>
        <w:pStyle w:val="a6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544128" w:rsidRDefault="00544128">
      <w:pPr>
        <w:pStyle w:val="Standard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128" w:rsidRDefault="00E83A9D">
      <w:pPr>
        <w:pStyle w:val="Standard"/>
        <w:pageBreakBefore/>
        <w:tabs>
          <w:tab w:val="left" w:pos="142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Материально-техническое обеспечение </w:t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>учебного предмета «Музыка»</w:t>
      </w:r>
    </w:p>
    <w:p w:rsidR="00544128" w:rsidRDefault="00544128">
      <w:pPr>
        <w:pStyle w:val="a6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544128" w:rsidRDefault="00E83A9D">
      <w:pPr>
        <w:pStyle w:val="a6"/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Реализация данной программы предусматривает использование в педагогической практике учебно-методического комплекта в составе:</w:t>
      </w:r>
    </w:p>
    <w:p w:rsidR="00544128" w:rsidRDefault="00544128">
      <w:pPr>
        <w:pStyle w:val="a6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544128" w:rsidRDefault="00E83A9D">
      <w:pPr>
        <w:pStyle w:val="a6"/>
        <w:tabs>
          <w:tab w:val="left" w:pos="142"/>
        </w:tabs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6"/>
          <w:szCs w:val="26"/>
        </w:rPr>
        <w:t>1.Учебные пособия для учащихся:</w:t>
      </w:r>
    </w:p>
    <w:p w:rsidR="00544128" w:rsidRDefault="00544128">
      <w:pPr>
        <w:pStyle w:val="a6"/>
        <w:tabs>
          <w:tab w:val="left" w:pos="142"/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8"/>
        <w:gridCol w:w="2682"/>
        <w:gridCol w:w="1537"/>
        <w:gridCol w:w="1149"/>
        <w:gridCol w:w="1387"/>
        <w:gridCol w:w="1732"/>
      </w:tblGrid>
      <w:tr w:rsidR="00544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Класс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№ учебника в ФП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Предметная область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Предмет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Авторы учебника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Издательство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«Искусство» учебник для  8 общеобразовательных учреждений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Сергеева Г.П., Кашекова И.Э., Критская Е.Д.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</w:pPr>
            <w:r>
              <w:rPr>
                <w:rStyle w:val="1"/>
                <w:rFonts w:eastAsia="SimSun"/>
                <w:color w:val="000000"/>
                <w:sz w:val="26"/>
                <w:szCs w:val="26"/>
              </w:rPr>
              <w:t>Просвещение 2024г.</w:t>
            </w:r>
          </w:p>
        </w:tc>
      </w:tr>
    </w:tbl>
    <w:p w:rsidR="00544128" w:rsidRDefault="00544128">
      <w:pPr>
        <w:pStyle w:val="a6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544128" w:rsidRDefault="00E83A9D">
      <w:pPr>
        <w:pStyle w:val="a6"/>
        <w:tabs>
          <w:tab w:val="left" w:pos="142"/>
        </w:tabs>
        <w:spacing w:after="0" w:line="240" w:lineRule="auto"/>
        <w:ind w:left="0"/>
        <w:jc w:val="both"/>
      </w:pPr>
      <w:bookmarkStart w:id="4" w:name="Bookmark"/>
      <w:bookmarkEnd w:id="4"/>
      <w:r>
        <w:rPr>
          <w:rFonts w:ascii="Times New Roman" w:hAnsi="Times New Roman"/>
          <w:b/>
          <w:sz w:val="26"/>
          <w:szCs w:val="26"/>
        </w:rPr>
        <w:t xml:space="preserve">           2.Учебно-методические </w:t>
      </w:r>
      <w:r>
        <w:rPr>
          <w:rFonts w:ascii="Times New Roman" w:hAnsi="Times New Roman"/>
          <w:b/>
          <w:sz w:val="26"/>
          <w:szCs w:val="26"/>
        </w:rPr>
        <w:t>пособия для учителя:</w:t>
      </w:r>
    </w:p>
    <w:p w:rsidR="00544128" w:rsidRDefault="00544128">
      <w:pPr>
        <w:pStyle w:val="a6"/>
        <w:tabs>
          <w:tab w:val="left" w:pos="142"/>
        </w:tabs>
        <w:spacing w:after="0" w:line="240" w:lineRule="auto"/>
        <w:ind w:left="0"/>
        <w:jc w:val="both"/>
        <w:rPr>
          <w:rFonts w:ascii="Times New Roman" w:eastAsia="SimSun" w:hAnsi="Times New Roman"/>
          <w:sz w:val="26"/>
          <w:szCs w:val="26"/>
          <w:lang w:bidi="hi-IN"/>
        </w:rPr>
      </w:pPr>
    </w:p>
    <w:tbl>
      <w:tblPr>
        <w:tblW w:w="93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"/>
        <w:gridCol w:w="2534"/>
        <w:gridCol w:w="3982"/>
        <w:gridCol w:w="1923"/>
      </w:tblGrid>
      <w:tr w:rsidR="00544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Авторы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Учебно-методическое пособие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Издательство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Е.Д. Критская,</w:t>
            </w:r>
          </w:p>
          <w:p w:rsidR="00544128" w:rsidRDefault="00E83A9D">
            <w:pPr>
              <w:pStyle w:val="Standard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Г.П. Сергеева,</w:t>
            </w:r>
          </w:p>
          <w:p w:rsidR="00544128" w:rsidRDefault="00E83A9D">
            <w:pPr>
              <w:pStyle w:val="Standard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Кашекова И.Э.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«Музыка. Искусство»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сборник рабочих программ  5-9 класс. Предметная линия учебников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Г.П.Сергеевой, Е.Д.Критской.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Просвещение,</w:t>
            </w:r>
          </w:p>
          <w:p w:rsidR="00544128" w:rsidRDefault="00E83A9D">
            <w:pPr>
              <w:pStyle w:val="Standard"/>
              <w:tabs>
                <w:tab w:val="left" w:pos="142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г.</w:t>
            </w:r>
          </w:p>
        </w:tc>
      </w:tr>
    </w:tbl>
    <w:p w:rsidR="00544128" w:rsidRDefault="00544128">
      <w:pPr>
        <w:pStyle w:val="a6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544128" w:rsidRDefault="00E83A9D">
      <w:pPr>
        <w:pStyle w:val="a6"/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eastAsia="SimSun" w:hAnsi="Times New Roman"/>
          <w:b/>
          <w:sz w:val="26"/>
          <w:szCs w:val="26"/>
          <w:lang w:bidi="hi-IN"/>
        </w:rPr>
        <w:t xml:space="preserve">      3.Электронные пособия:</w:t>
      </w:r>
    </w:p>
    <w:p w:rsidR="00544128" w:rsidRDefault="00E83A9D">
      <w:pPr>
        <w:pStyle w:val="a6"/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eastAsia="SimSun" w:hAnsi="Times New Roman"/>
          <w:sz w:val="26"/>
          <w:szCs w:val="26"/>
          <w:lang w:bidi="hi-IN"/>
        </w:rPr>
        <w:t xml:space="preserve">1.Единая коллекция Цифровых образовательных ресурсов. – Режим доступа: </w:t>
      </w:r>
      <w:r>
        <w:rPr>
          <w:rFonts w:ascii="Times New Roman" w:eastAsia="SimSun" w:hAnsi="Times New Roman"/>
          <w:sz w:val="26"/>
          <w:szCs w:val="26"/>
          <w:lang w:val="en-US" w:bidi="hi-IN"/>
        </w:rPr>
        <w:t>http</w:t>
      </w:r>
      <w:r>
        <w:rPr>
          <w:rFonts w:ascii="Times New Roman" w:eastAsia="SimSun" w:hAnsi="Times New Roman"/>
          <w:sz w:val="26"/>
          <w:szCs w:val="26"/>
          <w:lang w:bidi="hi-IN"/>
        </w:rPr>
        <w:t>://</w:t>
      </w:r>
      <w:r>
        <w:rPr>
          <w:rFonts w:ascii="Times New Roman" w:eastAsia="SimSun" w:hAnsi="Times New Roman"/>
          <w:sz w:val="26"/>
          <w:szCs w:val="26"/>
          <w:lang w:val="en-US" w:bidi="hi-IN"/>
        </w:rPr>
        <w:t>scool</w:t>
      </w:r>
      <w:r>
        <w:rPr>
          <w:rFonts w:ascii="Times New Roman" w:eastAsia="SimSun" w:hAnsi="Times New Roman"/>
          <w:sz w:val="26"/>
          <w:szCs w:val="26"/>
          <w:lang w:bidi="hi-IN"/>
        </w:rPr>
        <w:t>-</w:t>
      </w:r>
      <w:r>
        <w:rPr>
          <w:rFonts w:ascii="Times New Roman" w:eastAsia="SimSun" w:hAnsi="Times New Roman"/>
          <w:sz w:val="26"/>
          <w:szCs w:val="26"/>
          <w:lang w:val="en-US" w:bidi="hi-IN"/>
        </w:rPr>
        <w:t>collection</w:t>
      </w:r>
      <w:r>
        <w:rPr>
          <w:rFonts w:ascii="Times New Roman" w:eastAsia="SimSun" w:hAnsi="Times New Roman"/>
          <w:sz w:val="26"/>
          <w:szCs w:val="26"/>
          <w:lang w:bidi="hi-IN"/>
        </w:rPr>
        <w:t>.</w:t>
      </w:r>
      <w:r>
        <w:rPr>
          <w:rFonts w:ascii="Times New Roman" w:eastAsia="SimSun" w:hAnsi="Times New Roman"/>
          <w:sz w:val="26"/>
          <w:szCs w:val="26"/>
          <w:lang w:val="en-US" w:bidi="hi-IN"/>
        </w:rPr>
        <w:t>edu</w:t>
      </w:r>
      <w:r>
        <w:rPr>
          <w:rFonts w:ascii="Times New Roman" w:eastAsia="SimSun" w:hAnsi="Times New Roman"/>
          <w:sz w:val="26"/>
          <w:szCs w:val="26"/>
          <w:lang w:bidi="hi-IN"/>
        </w:rPr>
        <w:t>.</w:t>
      </w:r>
      <w:r>
        <w:rPr>
          <w:rFonts w:ascii="Times New Roman" w:eastAsia="SimSun" w:hAnsi="Times New Roman"/>
          <w:sz w:val="26"/>
          <w:szCs w:val="26"/>
          <w:lang w:val="en-US" w:bidi="hi-IN"/>
        </w:rPr>
        <w:t>ru</w:t>
      </w:r>
    </w:p>
    <w:p w:rsidR="00544128" w:rsidRDefault="00E83A9D">
      <w:pPr>
        <w:pStyle w:val="a6"/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eastAsia="SimSun" w:hAnsi="Times New Roman"/>
          <w:sz w:val="26"/>
          <w:szCs w:val="26"/>
          <w:lang w:bidi="hi-IN"/>
        </w:rPr>
        <w:t>2.Журнал Искусство. – Режим доступа: http://art.1september.ru/index.php</w:t>
      </w:r>
    </w:p>
    <w:p w:rsidR="00544128" w:rsidRDefault="00E83A9D">
      <w:pPr>
        <w:pStyle w:val="a6"/>
        <w:tabs>
          <w:tab w:val="left" w:pos="142"/>
        </w:tabs>
        <w:spacing w:after="0" w:line="240" w:lineRule="auto"/>
        <w:ind w:left="0" w:firstLine="426"/>
        <w:jc w:val="both"/>
      </w:pPr>
      <w:r>
        <w:rPr>
          <w:rFonts w:ascii="Times New Roman" w:eastAsia="SimSun" w:hAnsi="Times New Roman"/>
          <w:sz w:val="26"/>
          <w:szCs w:val="26"/>
          <w:lang w:bidi="hi-IN"/>
        </w:rPr>
        <w:t>3.Методическое пособие</w:t>
      </w:r>
      <w:r>
        <w:rPr>
          <w:rStyle w:val="1"/>
          <w:rFonts w:eastAsia="SimSun"/>
          <w:spacing w:val="-2"/>
          <w:sz w:val="26"/>
          <w:szCs w:val="26"/>
        </w:rPr>
        <w:t>Г. П. Сергеева, И. Э. Кашекова,</w:t>
      </w:r>
      <w:r>
        <w:rPr>
          <w:rStyle w:val="1"/>
          <w:rFonts w:eastAsia="SimSun"/>
          <w:spacing w:val="-2"/>
          <w:sz w:val="26"/>
          <w:szCs w:val="26"/>
        </w:rPr>
        <w:t xml:space="preserve"> Е. Д. Критская</w:t>
      </w:r>
      <w:r>
        <w:rPr>
          <w:rFonts w:ascii="Times New Roman" w:eastAsia="SimSun" w:hAnsi="Times New Roman"/>
          <w:sz w:val="26"/>
          <w:szCs w:val="26"/>
          <w:lang w:bidi="hi-IN"/>
        </w:rPr>
        <w:t xml:space="preserve"> – Режим доступа: </w:t>
      </w:r>
      <w:hyperlink r:id="rId7" w:history="1">
        <w:r>
          <w:rPr>
            <w:rFonts w:ascii="Times New Roman" w:eastAsia="SimSun" w:hAnsi="Times New Roman"/>
            <w:sz w:val="26"/>
            <w:szCs w:val="26"/>
            <w:lang w:val="en-US" w:bidi="hi-IN"/>
          </w:rPr>
          <w:t>http</w:t>
        </w:r>
      </w:hyperlink>
      <w:hyperlink r:id="rId8" w:history="1">
        <w:r>
          <w:rPr>
            <w:rFonts w:ascii="Times New Roman" w:eastAsia="SimSun" w:hAnsi="Times New Roman"/>
            <w:sz w:val="26"/>
            <w:szCs w:val="26"/>
            <w:lang w:bidi="hi-IN"/>
          </w:rPr>
          <w:t>://</w:t>
        </w:r>
      </w:hyperlink>
      <w:hyperlink r:id="rId9" w:history="1">
        <w:r>
          <w:rPr>
            <w:rFonts w:ascii="Times New Roman" w:eastAsia="SimSun" w:hAnsi="Times New Roman"/>
            <w:sz w:val="26"/>
            <w:szCs w:val="26"/>
            <w:lang w:val="en-US" w:bidi="hi-IN"/>
          </w:rPr>
          <w:t>www</w:t>
        </w:r>
      </w:hyperlink>
      <w:hyperlink r:id="rId10" w:history="1">
        <w:r>
          <w:rPr>
            <w:rFonts w:ascii="Times New Roman" w:eastAsia="SimSun" w:hAnsi="Times New Roman"/>
            <w:sz w:val="26"/>
            <w:szCs w:val="26"/>
            <w:lang w:bidi="hi-IN"/>
          </w:rPr>
          <w:t>.</w:t>
        </w:r>
      </w:hyperlink>
      <w:hyperlink r:id="rId11" w:history="1">
        <w:r>
          <w:rPr>
            <w:rFonts w:ascii="Times New Roman" w:eastAsia="SimSun" w:hAnsi="Times New Roman"/>
            <w:sz w:val="26"/>
            <w:szCs w:val="26"/>
            <w:lang w:val="en-US" w:bidi="hi-IN"/>
          </w:rPr>
          <w:t>prosv</w:t>
        </w:r>
      </w:hyperlink>
      <w:hyperlink r:id="rId12" w:history="1">
        <w:r>
          <w:rPr>
            <w:rFonts w:ascii="Times New Roman" w:eastAsia="SimSun" w:hAnsi="Times New Roman"/>
            <w:sz w:val="26"/>
            <w:szCs w:val="26"/>
            <w:lang w:bidi="hi-IN"/>
          </w:rPr>
          <w:t>.</w:t>
        </w:r>
      </w:hyperlink>
      <w:hyperlink r:id="rId13" w:history="1">
        <w:r>
          <w:rPr>
            <w:rFonts w:ascii="Times New Roman" w:eastAsia="SimSun" w:hAnsi="Times New Roman"/>
            <w:sz w:val="26"/>
            <w:szCs w:val="26"/>
            <w:lang w:val="en-US" w:bidi="hi-IN"/>
          </w:rPr>
          <w:t>ru</w:t>
        </w:r>
      </w:hyperlink>
      <w:hyperlink r:id="rId14" w:history="1">
        <w:r>
          <w:rPr>
            <w:rFonts w:ascii="Times New Roman" w:eastAsia="SimSun" w:hAnsi="Times New Roman"/>
            <w:sz w:val="26"/>
            <w:szCs w:val="26"/>
            <w:lang w:bidi="hi-IN"/>
          </w:rPr>
          <w:t>/</w:t>
        </w:r>
      </w:hyperlink>
      <w:hyperlink r:id="rId15" w:history="1">
        <w:r>
          <w:rPr>
            <w:rFonts w:ascii="Times New Roman" w:eastAsia="SimSun" w:hAnsi="Times New Roman"/>
            <w:sz w:val="26"/>
            <w:szCs w:val="26"/>
            <w:lang w:val="en-US" w:bidi="hi-IN"/>
          </w:rPr>
          <w:t>metod</w:t>
        </w:r>
      </w:hyperlink>
      <w:hyperlink r:id="rId16" w:history="1">
        <w:r>
          <w:rPr>
            <w:rFonts w:ascii="Times New Roman" w:eastAsia="SimSun" w:hAnsi="Times New Roman"/>
            <w:sz w:val="26"/>
            <w:szCs w:val="26"/>
            <w:lang w:bidi="hi-IN"/>
          </w:rPr>
          <w:t>/</w:t>
        </w:r>
      </w:hyperlink>
      <w:hyperlink r:id="rId17" w:history="1">
        <w:r>
          <w:rPr>
            <w:rFonts w:ascii="Times New Roman" w:eastAsia="SimSun" w:hAnsi="Times New Roman"/>
            <w:sz w:val="26"/>
            <w:szCs w:val="26"/>
            <w:lang w:val="en-US" w:bidi="hi-IN"/>
          </w:rPr>
          <w:t>mus</w:t>
        </w:r>
      </w:hyperlink>
      <w:hyperlink r:id="rId18" w:history="1">
        <w:r>
          <w:rPr>
            <w:rFonts w:ascii="Times New Roman" w:eastAsia="SimSun" w:hAnsi="Times New Roman"/>
            <w:sz w:val="26"/>
            <w:szCs w:val="26"/>
            <w:lang w:bidi="hi-IN"/>
          </w:rPr>
          <w:t xml:space="preserve"> 8-9/</w:t>
        </w:r>
      </w:hyperlink>
      <w:hyperlink r:id="rId19" w:history="1">
        <w:r>
          <w:rPr>
            <w:rFonts w:ascii="Times New Roman" w:eastAsia="SimSun" w:hAnsi="Times New Roman"/>
            <w:sz w:val="26"/>
            <w:szCs w:val="26"/>
            <w:lang w:val="en-US" w:bidi="hi-IN"/>
          </w:rPr>
          <w:t>index</w:t>
        </w:r>
      </w:hyperlink>
      <w:hyperlink r:id="rId20" w:history="1">
        <w:r>
          <w:rPr>
            <w:rFonts w:ascii="Times New Roman" w:eastAsia="SimSun" w:hAnsi="Times New Roman"/>
            <w:sz w:val="26"/>
            <w:szCs w:val="26"/>
            <w:lang w:bidi="hi-IN"/>
          </w:rPr>
          <w:t>.</w:t>
        </w:r>
      </w:hyperlink>
      <w:hyperlink r:id="rId21" w:history="1">
        <w:r>
          <w:rPr>
            <w:rFonts w:ascii="Times New Roman" w:eastAsia="SimSun" w:hAnsi="Times New Roman"/>
            <w:sz w:val="26"/>
            <w:szCs w:val="26"/>
            <w:lang w:val="en-US" w:bidi="hi-IN"/>
          </w:rPr>
          <w:t>htm</w:t>
        </w:r>
      </w:hyperlink>
    </w:p>
    <w:p w:rsidR="00544128" w:rsidRDefault="00544128">
      <w:pPr>
        <w:pStyle w:val="a6"/>
        <w:tabs>
          <w:tab w:val="left" w:pos="142"/>
        </w:tabs>
        <w:spacing w:after="0" w:line="240" w:lineRule="auto"/>
        <w:ind w:left="0"/>
        <w:jc w:val="both"/>
        <w:rPr>
          <w:rFonts w:ascii="Times New Roman" w:eastAsia="SimSun" w:hAnsi="Times New Roman"/>
          <w:sz w:val="26"/>
          <w:szCs w:val="26"/>
          <w:lang w:bidi="hi-IN"/>
        </w:rPr>
      </w:pPr>
    </w:p>
    <w:tbl>
      <w:tblPr>
        <w:tblW w:w="9379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6123"/>
      </w:tblGrid>
      <w:tr w:rsidR="00544128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a6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86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a6"/>
              <w:tabs>
                <w:tab w:val="left" w:pos="142"/>
              </w:tabs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Необходимое оборудование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a6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a6"/>
              <w:tabs>
                <w:tab w:val="left" w:pos="142"/>
              </w:tabs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Учебно-практическое оборудование.</w:t>
            </w:r>
          </w:p>
          <w:p w:rsidR="00544128" w:rsidRDefault="00544128">
            <w:pPr>
              <w:pStyle w:val="a6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a6"/>
              <w:tabs>
                <w:tab w:val="left" w:pos="142"/>
              </w:tabs>
              <w:spacing w:after="0" w:line="240" w:lineRule="auto"/>
              <w:ind w:left="0"/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-Музыкальный центр,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проигрыватель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MP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3,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CD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R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CD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RW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44128" w:rsidRDefault="00E83A9D">
            <w:pPr>
              <w:pStyle w:val="a6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-Проектор;</w:t>
            </w:r>
          </w:p>
          <w:p w:rsidR="00544128" w:rsidRDefault="00E83A9D">
            <w:pPr>
              <w:pStyle w:val="a6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-Экран;</w:t>
            </w:r>
          </w:p>
          <w:p w:rsidR="00544128" w:rsidRDefault="00E83A9D">
            <w:pPr>
              <w:pStyle w:val="a6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-Компьютер.</w:t>
            </w:r>
          </w:p>
          <w:p w:rsidR="00544128" w:rsidRDefault="00E83A9D">
            <w:pPr>
              <w:pStyle w:val="a6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-Видеоплеер,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a6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a6"/>
              <w:tabs>
                <w:tab w:val="left" w:pos="142"/>
              </w:tabs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Экранно – звуковые пособия.</w:t>
            </w:r>
          </w:p>
          <w:p w:rsidR="00544128" w:rsidRDefault="00544128">
            <w:pPr>
              <w:pStyle w:val="a6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a6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-Аудиозаписи и фонохрестоматии;</w:t>
            </w:r>
          </w:p>
          <w:p w:rsidR="00544128" w:rsidRDefault="00E83A9D">
            <w:pPr>
              <w:pStyle w:val="a6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-Видеофильмы, посвящённые творчеству отечественных и зарубежн</w:t>
            </w:r>
            <w:r>
              <w:rPr>
                <w:rFonts w:ascii="Times New Roman" w:hAnsi="Times New Roman"/>
                <w:sz w:val="26"/>
                <w:szCs w:val="26"/>
              </w:rPr>
              <w:t>ых композиторов;</w:t>
            </w:r>
          </w:p>
          <w:p w:rsidR="00544128" w:rsidRDefault="00E83A9D">
            <w:pPr>
              <w:pStyle w:val="a6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-Видеофильмы с записью балетов, оперных спектаклей;</w:t>
            </w:r>
          </w:p>
          <w:p w:rsidR="00544128" w:rsidRDefault="00E83A9D">
            <w:pPr>
              <w:pStyle w:val="a6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-Видеофильмы с записью фрагментов мюзиклов;</w:t>
            </w:r>
          </w:p>
          <w:p w:rsidR="00544128" w:rsidRDefault="00E83A9D">
            <w:pPr>
              <w:pStyle w:val="Standard"/>
              <w:tabs>
                <w:tab w:val="left" w:pos="142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Видеофильмы о жизни и творчестве отечественных и зарубежных композиторов.</w:t>
            </w:r>
          </w:p>
          <w:p w:rsidR="00544128" w:rsidRDefault="00E83A9D">
            <w:pPr>
              <w:pStyle w:val="Standard"/>
              <w:tabs>
                <w:tab w:val="left" w:pos="142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Видеофильмы о выдающихся исполнителях и музыкальных коллективах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мира.</w:t>
            </w:r>
          </w:p>
          <w:p w:rsidR="00544128" w:rsidRDefault="00E83A9D">
            <w:pPr>
              <w:pStyle w:val="Standard"/>
              <w:tabs>
                <w:tab w:val="left" w:pos="142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Видеофильмы об истории развития классических музыкальных инструментов.</w:t>
            </w:r>
          </w:p>
          <w:p w:rsidR="00544128" w:rsidRDefault="00E83A9D">
            <w:pPr>
              <w:pStyle w:val="a6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Видеофильмы о народных музыкальных инструментах.</w:t>
            </w:r>
          </w:p>
          <w:p w:rsidR="00544128" w:rsidRDefault="00544128">
            <w:pPr>
              <w:pStyle w:val="a6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544128" w:rsidRDefault="00544128">
            <w:pPr>
              <w:pStyle w:val="Standard"/>
              <w:tabs>
                <w:tab w:val="left" w:pos="142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a6"/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a6"/>
              <w:tabs>
                <w:tab w:val="left" w:pos="142"/>
              </w:tabs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Печатные пособия.</w:t>
            </w:r>
          </w:p>
          <w:p w:rsidR="00544128" w:rsidRDefault="00544128">
            <w:pPr>
              <w:pStyle w:val="a6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a6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-Портреты композиторов;</w:t>
            </w:r>
          </w:p>
          <w:p w:rsidR="00544128" w:rsidRDefault="00E83A9D">
            <w:pPr>
              <w:pStyle w:val="a6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-Портреты исполнителей;</w:t>
            </w:r>
          </w:p>
          <w:p w:rsidR="00544128" w:rsidRDefault="00E83A9D">
            <w:pPr>
              <w:pStyle w:val="a6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-Изображение музыкальных инструментов.</w:t>
            </w:r>
          </w:p>
          <w:p w:rsidR="00544128" w:rsidRDefault="00E83A9D">
            <w:pPr>
              <w:pStyle w:val="a6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-Изображения </w:t>
            </w:r>
            <w:r>
              <w:rPr>
                <w:rFonts w:ascii="Times New Roman" w:hAnsi="Times New Roman"/>
                <w:sz w:val="26"/>
                <w:szCs w:val="26"/>
              </w:rPr>
              <w:t>музыкантов, играющих на музыкальных инструментах;</w:t>
            </w:r>
          </w:p>
          <w:p w:rsidR="00544128" w:rsidRDefault="00E83A9D">
            <w:pPr>
              <w:pStyle w:val="a6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-Репродукции картин и тексты литературных произведений, привлекаемых для изучения отдельных тем программы.</w:t>
            </w:r>
          </w:p>
          <w:p w:rsidR="00544128" w:rsidRDefault="00E83A9D">
            <w:pPr>
              <w:pStyle w:val="a6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-Фотографии и репродукции картин крупнейших центров музыкальной культуры.</w:t>
            </w:r>
          </w:p>
        </w:tc>
      </w:tr>
    </w:tbl>
    <w:p w:rsidR="00544128" w:rsidRDefault="00544128">
      <w:pPr>
        <w:pStyle w:val="Standard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4128" w:rsidRDefault="00544128">
      <w:pPr>
        <w:pStyle w:val="Standard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4128" w:rsidRDefault="00E83A9D">
      <w:pPr>
        <w:pStyle w:val="Standard"/>
        <w:tabs>
          <w:tab w:val="left" w:pos="142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Итоговый тест 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музыке 8 класс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3"/>
        <w:gridCol w:w="99"/>
        <w:gridCol w:w="22"/>
        <w:gridCol w:w="28"/>
        <w:gridCol w:w="3073"/>
      </w:tblGrid>
      <w:tr w:rsidR="00544128">
        <w:tblPrEx>
          <w:tblCellMar>
            <w:top w:w="0" w:type="dxa"/>
            <w:bottom w:w="0" w:type="dxa"/>
          </w:tblCellMar>
        </w:tblPrEx>
        <w:tc>
          <w:tcPr>
            <w:tcW w:w="6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numPr>
                <w:ilvl w:val="0"/>
                <w:numId w:val="17"/>
              </w:numPr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Какой инструмент называют царицей всех инструментов?</w:t>
            </w:r>
          </w:p>
          <w:p w:rsidR="00544128" w:rsidRDefault="00E83A9D">
            <w:pPr>
              <w:pStyle w:val="Standard"/>
              <w:shd w:val="clear" w:color="auto" w:fill="FFFFFF"/>
              <w:tabs>
                <w:tab w:val="left" w:pos="142"/>
                <w:tab w:val="left" w:pos="418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  <w:t>а)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скрипка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б)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орган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  <w:t>в)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гитара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6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numPr>
                <w:ilvl w:val="0"/>
                <w:numId w:val="17"/>
              </w:numPr>
              <w:shd w:val="clear" w:color="auto" w:fill="FFFFFF"/>
              <w:tabs>
                <w:tab w:val="left" w:pos="142"/>
                <w:tab w:val="left" w:pos="504"/>
              </w:tabs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   Как называется низкий  мужской певческий голос?</w:t>
            </w:r>
          </w:p>
          <w:p w:rsidR="00544128" w:rsidRDefault="00544128">
            <w:pPr>
              <w:pStyle w:val="Standard"/>
              <w:shd w:val="clear" w:color="auto" w:fill="FFFFFF"/>
              <w:tabs>
                <w:tab w:val="left" w:pos="142"/>
                <w:tab w:val="left" w:pos="410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а)   бас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б)   контральто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в)   баритон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62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numPr>
                <w:ilvl w:val="0"/>
                <w:numId w:val="17"/>
              </w:numPr>
              <w:shd w:val="clear" w:color="auto" w:fill="FFFFFF"/>
              <w:tabs>
                <w:tab w:val="left" w:pos="142"/>
                <w:tab w:val="left" w:pos="504"/>
              </w:tabs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   Как называется большой джазовый оркестр?</w:t>
            </w:r>
          </w:p>
          <w:p w:rsidR="00544128" w:rsidRDefault="00544128">
            <w:pPr>
              <w:pStyle w:val="Standard"/>
              <w:shd w:val="clear" w:color="auto" w:fill="FFFFFF"/>
              <w:tabs>
                <w:tab w:val="left" w:pos="142"/>
                <w:tab w:val="left" w:pos="4044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а) 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б)   биг-бенд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в)   диксиленд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6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numPr>
                <w:ilvl w:val="0"/>
                <w:numId w:val="17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Вокализ – это</w:t>
            </w:r>
          </w:p>
          <w:p w:rsidR="00544128" w:rsidRDefault="00544128">
            <w:pPr>
              <w:pStyle w:val="Standard"/>
              <w:shd w:val="clear" w:color="auto" w:fill="FFFFFF"/>
              <w:tabs>
                <w:tab w:val="left" w:pos="142"/>
                <w:tab w:val="left" w:pos="410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pacing w:val="-11"/>
                <w:sz w:val="26"/>
                <w:szCs w:val="26"/>
              </w:rPr>
              <w:t>а)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песня без слов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б)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песня без аккомпанемента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в)   песня с аккомпанементом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62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5.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Стиль в европейской литературе и искусстве 17 — начала 19 вв., одной из важных черт которых являлось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обращение к образам и формам античной     литературы и искусства как идеальному эстетическому эталону, то есть – образцу.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а)  классицизм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б)  романтизм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в)  модернизм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62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6.   Как называется современная музыка, предназначенная для отдыха и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развлечений?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а)   народная музыка        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б)   легкая музыка          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в)   серьёзная музыка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62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7.   Какой великий русский композитор был известным ученым-химиком?</w:t>
            </w:r>
          </w:p>
          <w:p w:rsidR="00544128" w:rsidRDefault="00544128">
            <w:pPr>
              <w:pStyle w:val="Standard"/>
              <w:shd w:val="clear" w:color="auto" w:fill="FFFFFF"/>
              <w:tabs>
                <w:tab w:val="left" w:pos="142"/>
                <w:tab w:val="left" w:pos="1332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pacing w:val="-11"/>
                <w:sz w:val="26"/>
                <w:szCs w:val="26"/>
              </w:rPr>
              <w:t>а)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А. Балакирев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pacing w:val="-12"/>
                <w:sz w:val="26"/>
                <w:szCs w:val="26"/>
              </w:rPr>
              <w:t>б)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А. Бородин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pacing w:val="-11"/>
                <w:sz w:val="26"/>
                <w:szCs w:val="26"/>
              </w:rPr>
              <w:t>в)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И. Кюи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62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shd w:val="clear" w:color="auto" w:fill="FFFFFF"/>
              <w:tabs>
                <w:tab w:val="left" w:pos="142"/>
                <w:tab w:val="left" w:pos="9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  Знаменитый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норвежский композитор. Основоположник норвежской</w:t>
            </w:r>
          </w:p>
          <w:p w:rsidR="00544128" w:rsidRDefault="00E83A9D">
            <w:pPr>
              <w:pStyle w:val="Standard"/>
              <w:shd w:val="clear" w:color="auto" w:fill="FFFFFF"/>
              <w:tabs>
                <w:tab w:val="left" w:pos="142"/>
                <w:tab w:val="left" w:pos="9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классической музыки.</w:t>
            </w: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>а)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Ф. Шопен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>б)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Э. Григ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в)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Ф. Шуберт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62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shd w:val="clear" w:color="auto" w:fill="FFFFFF"/>
              <w:tabs>
                <w:tab w:val="left" w:pos="142"/>
                <w:tab w:val="left" w:pos="662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9.   Французский композитор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века. Близок к импрессионизму. Среди его произведений: симфоническая картина «Болеро».</w:t>
            </w:r>
          </w:p>
          <w:p w:rsidR="00544128" w:rsidRDefault="00544128">
            <w:pPr>
              <w:pStyle w:val="Standard"/>
              <w:shd w:val="clear" w:color="auto" w:fill="FFFFFF"/>
              <w:tabs>
                <w:tab w:val="left" w:pos="142"/>
                <w:tab w:val="left" w:pos="138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а)   М.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Равель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б)   Ф. Шопен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в)   А. Скрябин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62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shd w:val="clear" w:color="auto" w:fill="FFFFFF"/>
              <w:tabs>
                <w:tab w:val="left" w:pos="142"/>
                <w:tab w:val="left" w:pos="66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10.   Советский композитор – один из создателей массовой песни ( «Песня о  Родине», «Марш весёлых ребят», «Школьный вальс» и др.)</w:t>
            </w:r>
          </w:p>
          <w:p w:rsidR="00544128" w:rsidRDefault="00544128">
            <w:pPr>
              <w:pStyle w:val="Standard"/>
              <w:shd w:val="clear" w:color="auto" w:fill="FFFFFF"/>
              <w:tabs>
                <w:tab w:val="left" w:pos="142"/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  <w:t>а)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И. Дунаевский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>б)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А. Шнитке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  <w:t>в)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С. Прокофьев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62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11.    Какой жанр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был ведущим в творчестве И. Штрауса?</w:t>
            </w: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а)   песня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б)   марш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в)  танец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62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shd w:val="clear" w:color="auto" w:fill="FFFFFF"/>
              <w:tabs>
                <w:tab w:val="left" w:pos="142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12.    Какой из балетов создал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П.И.Чайковский?</w:t>
            </w: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а)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«Лебединое озере»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б)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«Спящая красавица»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  <w:t xml:space="preserve"> в)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«Золушка»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62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shd w:val="clear" w:color="auto" w:fill="FFFFFF"/>
              <w:tabs>
                <w:tab w:val="left" w:pos="142"/>
                <w:tab w:val="left" w:pos="5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13.   Кто автор оперы «Иван Сусанин»?</w:t>
            </w:r>
          </w:p>
          <w:p w:rsidR="00544128" w:rsidRDefault="00E83A9D">
            <w:pPr>
              <w:pStyle w:val="Standard"/>
              <w:shd w:val="clear" w:color="auto" w:fill="FFFFFF"/>
              <w:tabs>
                <w:tab w:val="left" w:pos="142"/>
                <w:tab w:val="left" w:pos="1224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</w:p>
        </w:tc>
        <w:tc>
          <w:tcPr>
            <w:tcW w:w="31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а)   </w:t>
            </w:r>
            <w:r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М. Глинка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б)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А. Бородин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в)   </w:t>
            </w:r>
            <w:r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М. Мусоргский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62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14.   Кто является автором оперы «Борис Годунов»?</w:t>
            </w:r>
          </w:p>
          <w:p w:rsidR="00544128" w:rsidRDefault="00544128">
            <w:pPr>
              <w:pStyle w:val="Standard"/>
              <w:shd w:val="clear" w:color="auto" w:fill="FFFFFF"/>
              <w:tabs>
                <w:tab w:val="left" w:pos="142"/>
                <w:tab w:val="left" w:pos="142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а)    М.Глинка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б)    А.Бородин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в)    М.Мусоргский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62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15.   Под каким названием известна всему миру Ливерпульская четверка?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31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а)  «Куин»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б)  </w:t>
            </w:r>
            <w:r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«Битлз»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в)  «Скорпионз»</w:t>
            </w:r>
          </w:p>
        </w:tc>
      </w:tr>
      <w:tr w:rsidR="00544128">
        <w:tblPrEx>
          <w:tblCellMar>
            <w:top w:w="0" w:type="dxa"/>
            <w:bottom w:w="0" w:type="dxa"/>
          </w:tblCellMar>
        </w:tblPrEx>
        <w:tc>
          <w:tcPr>
            <w:tcW w:w="62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16.   Какая страна стала родиной джаза?</w:t>
            </w:r>
          </w:p>
          <w:p w:rsidR="00544128" w:rsidRDefault="00544128">
            <w:pPr>
              <w:pStyle w:val="Standard"/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а)   Австрия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б)   Англия</w:t>
            </w:r>
          </w:p>
          <w:p w:rsidR="00544128" w:rsidRDefault="00E83A9D">
            <w:pPr>
              <w:pStyle w:val="Standard"/>
              <w:tabs>
                <w:tab w:val="left" w:pos="142"/>
              </w:tabs>
              <w:spacing w:after="0" w:line="240" w:lineRule="auto"/>
              <w:ind w:firstLine="317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в)   США</w:t>
            </w:r>
          </w:p>
        </w:tc>
      </w:tr>
    </w:tbl>
    <w:p w:rsidR="00544128" w:rsidRDefault="00544128">
      <w:pPr>
        <w:pStyle w:val="Standard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4128" w:rsidRDefault="00544128">
      <w:pPr>
        <w:pStyle w:val="Standard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44128">
      <w:footerReference w:type="default" r:id="rId22"/>
      <w:pgSz w:w="11906" w:h="16838"/>
      <w:pgMar w:top="1134" w:right="850" w:bottom="1134" w:left="170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83A9D">
      <w:pPr>
        <w:spacing w:after="0" w:line="240" w:lineRule="auto"/>
      </w:pPr>
      <w:r>
        <w:separator/>
      </w:r>
    </w:p>
  </w:endnote>
  <w:endnote w:type="continuationSeparator" w:id="0">
    <w:p w:rsidR="00000000" w:rsidRDefault="00E8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98A" w:rsidRDefault="00E83A9D">
    <w:pPr>
      <w:pStyle w:val="a5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83A9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E83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1E4F"/>
    <w:multiLevelType w:val="multilevel"/>
    <w:tmpl w:val="EFE014E2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2B4A4A"/>
    <w:multiLevelType w:val="multilevel"/>
    <w:tmpl w:val="7DFA44CC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BB30E07"/>
    <w:multiLevelType w:val="multilevel"/>
    <w:tmpl w:val="9D3EC902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39D6A65"/>
    <w:multiLevelType w:val="multilevel"/>
    <w:tmpl w:val="F97E083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98D3E02"/>
    <w:multiLevelType w:val="multilevel"/>
    <w:tmpl w:val="4948E312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42E0C41"/>
    <w:multiLevelType w:val="multilevel"/>
    <w:tmpl w:val="AAC0F55C"/>
    <w:styleLink w:val="WWNum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38AC6829"/>
    <w:multiLevelType w:val="multilevel"/>
    <w:tmpl w:val="5D8AE79C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38D488A"/>
    <w:multiLevelType w:val="multilevel"/>
    <w:tmpl w:val="23503552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71175D4"/>
    <w:multiLevelType w:val="multilevel"/>
    <w:tmpl w:val="15DA9BB8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5A6E70BD"/>
    <w:multiLevelType w:val="multilevel"/>
    <w:tmpl w:val="BEA2D2A4"/>
    <w:styleLink w:val="WWNum6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1.%2.%3."/>
      <w:lvlJc w:val="right"/>
      <w:pPr>
        <w:ind w:left="3011" w:hanging="180"/>
      </w:pPr>
    </w:lvl>
    <w:lvl w:ilvl="3">
      <w:start w:val="1"/>
      <w:numFmt w:val="decimal"/>
      <w:lvlText w:val="%1.%2.%3.%4."/>
      <w:lvlJc w:val="left"/>
      <w:pPr>
        <w:ind w:left="3731" w:hanging="360"/>
      </w:pPr>
    </w:lvl>
    <w:lvl w:ilvl="4">
      <w:start w:val="1"/>
      <w:numFmt w:val="lowerLetter"/>
      <w:lvlText w:val="%1.%2.%3.%4.%5."/>
      <w:lvlJc w:val="left"/>
      <w:pPr>
        <w:ind w:left="4451" w:hanging="360"/>
      </w:pPr>
    </w:lvl>
    <w:lvl w:ilvl="5">
      <w:start w:val="1"/>
      <w:numFmt w:val="lowerRoman"/>
      <w:lvlText w:val="%1.%2.%3.%4.%5.%6."/>
      <w:lvlJc w:val="right"/>
      <w:pPr>
        <w:ind w:left="5171" w:hanging="180"/>
      </w:pPr>
    </w:lvl>
    <w:lvl w:ilvl="6">
      <w:start w:val="1"/>
      <w:numFmt w:val="decimal"/>
      <w:lvlText w:val="%1.%2.%3.%4.%5.%6.%7."/>
      <w:lvlJc w:val="left"/>
      <w:pPr>
        <w:ind w:left="5891" w:hanging="360"/>
      </w:pPr>
    </w:lvl>
    <w:lvl w:ilvl="7">
      <w:start w:val="1"/>
      <w:numFmt w:val="lowerLetter"/>
      <w:lvlText w:val="%1.%2.%3.%4.%5.%6.%7.%8."/>
      <w:lvlJc w:val="left"/>
      <w:pPr>
        <w:ind w:left="6611" w:hanging="360"/>
      </w:pPr>
    </w:lvl>
    <w:lvl w:ilvl="8">
      <w:start w:val="1"/>
      <w:numFmt w:val="lowerRoman"/>
      <w:lvlText w:val="%1.%2.%3.%4.%5.%6.%7.%8.%9."/>
      <w:lvlJc w:val="right"/>
      <w:pPr>
        <w:ind w:left="7331" w:hanging="180"/>
      </w:pPr>
    </w:lvl>
  </w:abstractNum>
  <w:abstractNum w:abstractNumId="10" w15:restartNumberingAfterBreak="0">
    <w:nsid w:val="639C2A7A"/>
    <w:multiLevelType w:val="multilevel"/>
    <w:tmpl w:val="937ED2E2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84A328F"/>
    <w:multiLevelType w:val="multilevel"/>
    <w:tmpl w:val="9D5ECF28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BAC62F3"/>
    <w:multiLevelType w:val="multilevel"/>
    <w:tmpl w:val="C242F4AC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C50001C"/>
    <w:multiLevelType w:val="multilevel"/>
    <w:tmpl w:val="E6AC11D8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C8D2852"/>
    <w:multiLevelType w:val="multilevel"/>
    <w:tmpl w:val="0238814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1D37C19"/>
    <w:multiLevelType w:val="multilevel"/>
    <w:tmpl w:val="369668C8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8471346"/>
    <w:multiLevelType w:val="multilevel"/>
    <w:tmpl w:val="1D42CC0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6"/>
  </w:num>
  <w:num w:numId="11">
    <w:abstractNumId w:val="13"/>
  </w:num>
  <w:num w:numId="12">
    <w:abstractNumId w:val="12"/>
  </w:num>
  <w:num w:numId="13">
    <w:abstractNumId w:val="2"/>
  </w:num>
  <w:num w:numId="14">
    <w:abstractNumId w:val="11"/>
  </w:num>
  <w:num w:numId="15">
    <w:abstractNumId w:val="15"/>
  </w:num>
  <w:num w:numId="16">
    <w:abstractNumId w:val="4"/>
  </w:num>
  <w:num w:numId="17">
    <w:abstractNumId w:val="8"/>
  </w:num>
  <w:num w:numId="18">
    <w:abstractNumId w:val="14"/>
    <w:lvlOverride w:ilvl="0"/>
  </w:num>
  <w:num w:numId="19">
    <w:abstractNumId w:val="3"/>
    <w:lvlOverride w:ilvl="0"/>
  </w:num>
  <w:num w:numId="20">
    <w:abstractNumId w:val="16"/>
    <w:lvlOverride w:ilvl="0"/>
  </w:num>
  <w:num w:numId="21">
    <w:abstractNumId w:val="9"/>
    <w:lvlOverride w:ilvl="0">
      <w:startOverride w:val="1"/>
    </w:lvlOverride>
  </w:num>
  <w:num w:numId="22">
    <w:abstractNumId w:val="5"/>
    <w:lvlOverride w:ilvl="0"/>
  </w:num>
  <w:num w:numId="23">
    <w:abstractNumId w:val="7"/>
    <w:lvlOverride w:ilvl="0"/>
  </w:num>
  <w:num w:numId="24">
    <w:abstractNumId w:val="0"/>
    <w:lvlOverride w:ilvl="0"/>
  </w:num>
  <w:num w:numId="25">
    <w:abstractNumId w:val="6"/>
    <w:lvlOverride w:ilvl="0"/>
  </w:num>
  <w:num w:numId="26">
    <w:abstractNumId w:val="13"/>
    <w:lvlOverride w:ilvl="0"/>
  </w:num>
  <w:num w:numId="27">
    <w:abstractNumId w:val="12"/>
    <w:lvlOverride w:ilvl="0"/>
  </w:num>
  <w:num w:numId="28">
    <w:abstractNumId w:val="2"/>
    <w:lvlOverride w:ilvl="0"/>
  </w:num>
  <w:num w:numId="29">
    <w:abstractNumId w:val="11"/>
    <w:lvlOverride w:ilvl="0"/>
  </w:num>
  <w:num w:numId="30">
    <w:abstractNumId w:val="15"/>
    <w:lvlOverride w:ilvl="0"/>
  </w:num>
  <w:num w:numId="31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44128"/>
    <w:rsid w:val="00544128"/>
    <w:rsid w:val="00E8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FF559-B9D5-4991-8891-548A23F8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Standard"/>
    <w:pPr>
      <w:spacing w:after="200" w:line="276" w:lineRule="auto"/>
      <w:ind w:left="720"/>
    </w:pPr>
    <w:rPr>
      <w:rFonts w:eastAsia="Times New Roman" w:cs="Times New Roman"/>
      <w:lang w:eastAsia="ru-RU"/>
    </w:rPr>
  </w:style>
  <w:style w:type="paragraph" w:customStyle="1" w:styleId="Style8">
    <w:name w:val="Style8"/>
    <w:basedOn w:val="Standard"/>
    <w:pPr>
      <w:widowControl w:val="0"/>
      <w:spacing w:after="0" w:line="218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Standard"/>
    <w:pPr>
      <w:widowControl w:val="0"/>
      <w:spacing w:after="0" w:line="216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Emphasis"/>
    <w:basedOn w:val="a0"/>
    <w:rPr>
      <w:rFonts w:cs="Times New Roman"/>
      <w:i/>
      <w:iCs/>
    </w:rPr>
  </w:style>
  <w:style w:type="character" w:customStyle="1" w:styleId="1">
    <w:name w:val="Основной текст1"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b w:val="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metod/mus%208-9/index.htm" TargetMode="External"/><Relationship Id="rId13" Type="http://schemas.openxmlformats.org/officeDocument/2006/relationships/hyperlink" Target="http://www.prosv.ru/metod/mus%208-9/index.htm" TargetMode="External"/><Relationship Id="rId18" Type="http://schemas.openxmlformats.org/officeDocument/2006/relationships/hyperlink" Target="http://www.prosv.ru/metod/mus%208-9/index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osv.ru/metod/mus%208-9/index.htm" TargetMode="External"/><Relationship Id="rId7" Type="http://schemas.openxmlformats.org/officeDocument/2006/relationships/hyperlink" Target="http://www.prosv.ru/metod/mus%208-9/index.htm" TargetMode="External"/><Relationship Id="rId12" Type="http://schemas.openxmlformats.org/officeDocument/2006/relationships/hyperlink" Target="http://www.prosv.ru/metod/mus%208-9/index.htm" TargetMode="External"/><Relationship Id="rId17" Type="http://schemas.openxmlformats.org/officeDocument/2006/relationships/hyperlink" Target="http://www.prosv.ru/metod/mus%208-9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sv.ru/metod/mus%208-9/index.htm" TargetMode="External"/><Relationship Id="rId20" Type="http://schemas.openxmlformats.org/officeDocument/2006/relationships/hyperlink" Target="http://www.prosv.ru/metod/mus%208-9/index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sv.ru/metod/mus%208-9/index.ht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prosv.ru/metod/mus%208-9/index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rosv.ru/metod/mus%208-9/index.htm" TargetMode="External"/><Relationship Id="rId19" Type="http://schemas.openxmlformats.org/officeDocument/2006/relationships/hyperlink" Target="http://www.prosv.ru/metod/mus%208-9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v.ru/metod/mus%208-9/index.htm" TargetMode="External"/><Relationship Id="rId14" Type="http://schemas.openxmlformats.org/officeDocument/2006/relationships/hyperlink" Target="http://www.prosv.ru/metod/mus%208-9/index.htm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5174</Words>
  <Characters>29493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131</dc:creator>
  <cp:lastModifiedBy>Зинаида</cp:lastModifiedBy>
  <cp:revision>2</cp:revision>
  <cp:lastPrinted>2025-02-27T12:35:00Z</cp:lastPrinted>
  <dcterms:created xsi:type="dcterms:W3CDTF">2025-02-27T12:36:00Z</dcterms:created>
  <dcterms:modified xsi:type="dcterms:W3CDTF">2025-02-27T12:36:00Z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