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D9" w:rsidRDefault="00EA79D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A79D9" w:rsidRDefault="00EA79D9">
      <w:pPr>
        <w:pStyle w:val="ConsPlusNormal"/>
        <w:jc w:val="both"/>
        <w:outlineLvl w:val="0"/>
      </w:pPr>
    </w:p>
    <w:p w:rsidR="00EA79D9" w:rsidRDefault="00EA79D9">
      <w:pPr>
        <w:pStyle w:val="ConsPlusNormal"/>
        <w:outlineLvl w:val="0"/>
      </w:pPr>
      <w:r>
        <w:t>Зарегистрировано в Минюсте России 18 декабря 2020 г. N 61573</w:t>
      </w:r>
    </w:p>
    <w:p w:rsidR="00EA79D9" w:rsidRDefault="00EA7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Title"/>
        <w:jc w:val="center"/>
      </w:pPr>
      <w:r>
        <w:t>ФЕДЕРАЛЬНАЯ СЛУЖБА ПО НАДЗОРУ В СФЕРЕ ЗАЩИТЫ</w:t>
      </w:r>
    </w:p>
    <w:p w:rsidR="00EA79D9" w:rsidRDefault="00EA79D9">
      <w:pPr>
        <w:pStyle w:val="ConsPlusTitle"/>
        <w:jc w:val="center"/>
      </w:pPr>
      <w:r>
        <w:t>ПРАВ ПОТРЕБИТЕЛЕЙ И БЛАГОПОЛУЧИЯ ЧЕЛОВЕКА</w:t>
      </w:r>
    </w:p>
    <w:p w:rsidR="00EA79D9" w:rsidRDefault="00EA79D9">
      <w:pPr>
        <w:pStyle w:val="ConsPlusTitle"/>
        <w:jc w:val="center"/>
      </w:pPr>
    </w:p>
    <w:p w:rsidR="00EA79D9" w:rsidRDefault="00EA79D9">
      <w:pPr>
        <w:pStyle w:val="ConsPlusTitle"/>
        <w:jc w:val="center"/>
      </w:pPr>
      <w:r>
        <w:t>ГЛАВНЫЙ ГОСУДАРСТВЕННЫЙ САНИТАРНЫЙ ВРАЧ</w:t>
      </w:r>
    </w:p>
    <w:p w:rsidR="00EA79D9" w:rsidRDefault="00EA79D9">
      <w:pPr>
        <w:pStyle w:val="ConsPlusTitle"/>
        <w:jc w:val="center"/>
      </w:pPr>
      <w:r>
        <w:t>РОССИЙСКОЙ ФЕДЕРАЦИИ</w:t>
      </w:r>
    </w:p>
    <w:p w:rsidR="00EA79D9" w:rsidRDefault="00EA79D9">
      <w:pPr>
        <w:pStyle w:val="ConsPlusTitle"/>
        <w:jc w:val="center"/>
      </w:pPr>
    </w:p>
    <w:p w:rsidR="00EA79D9" w:rsidRDefault="00EA79D9">
      <w:pPr>
        <w:pStyle w:val="ConsPlusTitle"/>
        <w:jc w:val="center"/>
      </w:pPr>
      <w:r>
        <w:t>ПОСТАНОВЛЕНИЕ</w:t>
      </w:r>
    </w:p>
    <w:p w:rsidR="00EA79D9" w:rsidRDefault="00EA79D9">
      <w:pPr>
        <w:pStyle w:val="ConsPlusTitle"/>
        <w:jc w:val="center"/>
      </w:pPr>
      <w:r>
        <w:t>от 28 сентября 2020 г. N 28</w:t>
      </w:r>
    </w:p>
    <w:p w:rsidR="00EA79D9" w:rsidRDefault="00EA79D9">
      <w:pPr>
        <w:pStyle w:val="ConsPlusTitle"/>
        <w:jc w:val="center"/>
      </w:pPr>
    </w:p>
    <w:p w:rsidR="00EA79D9" w:rsidRDefault="00EA79D9">
      <w:pPr>
        <w:pStyle w:val="ConsPlusTitle"/>
        <w:jc w:val="center"/>
      </w:pPr>
      <w:r>
        <w:t>ОБ УТВЕРЖДЕНИИ САНИТАРНЫХ ПРАВИЛ СП 2.4.3648-20</w:t>
      </w:r>
    </w:p>
    <w:p w:rsidR="00EA79D9" w:rsidRDefault="00EA79D9">
      <w:pPr>
        <w:pStyle w:val="ConsPlusTitle"/>
        <w:jc w:val="center"/>
      </w:pPr>
      <w:r>
        <w:t>"САНИТАРНО-ЭПИДЕМИОЛОГИЧЕСКИЕ ТРЕБОВАНИЯ К ОРГАНИЗАЦИЯМ</w:t>
      </w:r>
    </w:p>
    <w:p w:rsidR="00EA79D9" w:rsidRDefault="00EA79D9">
      <w:pPr>
        <w:pStyle w:val="ConsPlusTitle"/>
        <w:jc w:val="center"/>
      </w:pPr>
      <w:r>
        <w:t>ВОСПИТАНИЯ И ОБУЧЕНИЯ, ОТДЫХА И ОЗДОРОВЛЕНИЯ ДЕТЕЙ</w:t>
      </w:r>
    </w:p>
    <w:p w:rsidR="00EA79D9" w:rsidRDefault="00EA79D9">
      <w:pPr>
        <w:pStyle w:val="ConsPlusTitle"/>
        <w:jc w:val="center"/>
      </w:pPr>
      <w:r>
        <w:t>И МОЛОДЕЖИ"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</w:t>
      </w:r>
      <w:proofErr w:type="gramStart"/>
      <w:r>
        <w:t xml:space="preserve">2019, N 30, ст. 4134)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1. Утвердить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2. Ввести в действие санитарные </w:t>
      </w:r>
      <w:hyperlink w:anchor="P71" w:history="1">
        <w:r>
          <w:rPr>
            <w:color w:val="0000FF"/>
          </w:rPr>
          <w:t>правила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 Установить срок действия санитарных </w:t>
      </w:r>
      <w:hyperlink w:anchor="P71" w:history="1">
        <w:r>
          <w:rPr>
            <w:color w:val="0000FF"/>
          </w:rPr>
          <w:t>правил</w:t>
        </w:r>
      </w:hyperlink>
      <w: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 Признать утратившими силу с 01.01.2021: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>
        <w:t>регистрационный</w:t>
      </w:r>
      <w:proofErr w:type="gramEnd"/>
      <w:r>
        <w:t xml:space="preserve"> N 4046);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>
        <w:t>регистрационный</w:t>
      </w:r>
      <w:proofErr w:type="gramEnd"/>
      <w:r>
        <w:t xml:space="preserve"> N 4204);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>
        <w:t>регистрационный</w:t>
      </w:r>
      <w:proofErr w:type="gramEnd"/>
      <w:r>
        <w:t xml:space="preserve"> N 4499);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>
        <w:t>регистрационный</w:t>
      </w:r>
      <w:proofErr w:type="gramEnd"/>
      <w:r>
        <w:t xml:space="preserve"> N 4673);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9615);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>
        <w:t>регистрационный</w:t>
      </w:r>
      <w:proofErr w:type="gramEnd"/>
      <w:r>
        <w:t xml:space="preserve"> N 9610);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>
        <w:t>регистрационный</w:t>
      </w:r>
      <w:proofErr w:type="gramEnd"/>
      <w:r>
        <w:t xml:space="preserve"> N 12085);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>
        <w:t>регистрационный</w:t>
      </w:r>
      <w:proofErr w:type="gramEnd"/>
      <w:r>
        <w:t xml:space="preserve"> N 15172);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>
        <w:t>регистрационный</w:t>
      </w:r>
      <w:proofErr w:type="gramEnd"/>
      <w:r>
        <w:t xml:space="preserve"> N 15197);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>
        <w:t>регистрационный</w:t>
      </w:r>
      <w:proofErr w:type="gramEnd"/>
      <w:r>
        <w:t xml:space="preserve"> N 17378);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>
        <w:t>регистрационный</w:t>
      </w:r>
      <w:proofErr w:type="gramEnd"/>
      <w:r>
        <w:t xml:space="preserve"> N 17944);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>
        <w:t>регистрационный</w:t>
      </w:r>
      <w:proofErr w:type="gramEnd"/>
      <w:r>
        <w:t xml:space="preserve"> N 18748);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</w:t>
      </w:r>
      <w:proofErr w:type="gramStart"/>
      <w:r>
        <w:t>регистрационный</w:t>
      </w:r>
      <w:proofErr w:type="gramEnd"/>
      <w:r>
        <w:t xml:space="preserve"> N 19993);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>
        <w:t>регистрационный</w:t>
      </w:r>
      <w:proofErr w:type="gramEnd"/>
      <w:r>
        <w:t xml:space="preserve"> N 20327);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</w:t>
      </w:r>
      <w:r>
        <w:lastRenderedPageBreak/>
        <w:t xml:space="preserve">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20277);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>
        <w:t>регистрационный</w:t>
      </w:r>
      <w:proofErr w:type="gramEnd"/>
      <w:r>
        <w:t xml:space="preserve"> N 22637);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>
        <w:t>регистрационный</w:t>
      </w:r>
      <w:proofErr w:type="gramEnd"/>
      <w:r>
        <w:t xml:space="preserve"> N 20279);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28563);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>
        <w:t>регистрационный</w:t>
      </w:r>
      <w:proofErr w:type="gramEnd"/>
      <w:r>
        <w:t xml:space="preserve"> N 28564);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>
        <w:t>регистрационный</w:t>
      </w:r>
      <w:proofErr w:type="gramEnd"/>
      <w:r>
        <w:t xml:space="preserve"> N 31209);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>
        <w:t>регистрационный</w:t>
      </w:r>
      <w:proofErr w:type="gramEnd"/>
      <w:r>
        <w:t xml:space="preserve"> N 31751);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>
        <w:t>регистрационный</w:t>
      </w:r>
      <w:proofErr w:type="gramEnd"/>
      <w:r>
        <w:t xml:space="preserve"> N 32024);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>
        <w:t>регистрационный</w:t>
      </w:r>
      <w:proofErr w:type="gramEnd"/>
      <w:r>
        <w:t xml:space="preserve"> N 33660);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>
        <w:t>регистрационный</w:t>
      </w:r>
      <w:proofErr w:type="gramEnd"/>
      <w:r>
        <w:t xml:space="preserve"> N 35144);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>
        <w:lastRenderedPageBreak/>
        <w:t>регистрационный</w:t>
      </w:r>
      <w:proofErr w:type="gramEnd"/>
      <w:r>
        <w:t xml:space="preserve"> N 36571);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>
        <w:t>регистрационный</w:t>
      </w:r>
      <w:proofErr w:type="gramEnd"/>
      <w:r>
        <w:t xml:space="preserve"> N 38312);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>
        <w:t>регистрационный</w:t>
      </w:r>
      <w:proofErr w:type="gramEnd"/>
      <w:r>
        <w:t xml:space="preserve"> N 38824);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>
        <w:t>регистрационный</w:t>
      </w:r>
      <w:proofErr w:type="gramEnd"/>
      <w:r>
        <w:t xml:space="preserve"> N 40154);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</w:t>
      </w:r>
      <w:proofErr w:type="gramStart"/>
      <w:r>
        <w:t>регистрационный</w:t>
      </w:r>
      <w:proofErr w:type="gramEnd"/>
      <w:r>
        <w:t xml:space="preserve"> N 38591);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>
        <w:t>регистрационный</w:t>
      </w:r>
      <w:proofErr w:type="gramEnd"/>
      <w:r>
        <w:t xml:space="preserve"> N 46337);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>
        <w:t>регистрационный</w:t>
      </w:r>
      <w:proofErr w:type="gramEnd"/>
      <w:r>
        <w:t xml:space="preserve"> N 54310);</w:t>
      </w:r>
    </w:p>
    <w:p w:rsidR="00EA79D9" w:rsidRDefault="00EA79D9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>
        <w:t>регистрационный</w:t>
      </w:r>
      <w:proofErr w:type="gramEnd"/>
      <w:r>
        <w:t xml:space="preserve"> N 54764).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right"/>
      </w:pPr>
      <w:r>
        <w:t>А.Ю.ПОПОВА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right"/>
        <w:outlineLvl w:val="0"/>
      </w:pPr>
      <w:r>
        <w:t>Утверждены</w:t>
      </w:r>
    </w:p>
    <w:p w:rsidR="00EA79D9" w:rsidRDefault="00EA79D9">
      <w:pPr>
        <w:pStyle w:val="ConsPlusNormal"/>
        <w:jc w:val="right"/>
      </w:pPr>
      <w:r>
        <w:lastRenderedPageBreak/>
        <w:t>постановлением</w:t>
      </w:r>
    </w:p>
    <w:p w:rsidR="00EA79D9" w:rsidRDefault="00EA79D9">
      <w:pPr>
        <w:pStyle w:val="ConsPlusNormal"/>
        <w:jc w:val="right"/>
      </w:pPr>
      <w:r>
        <w:t>Главного государственного</w:t>
      </w:r>
    </w:p>
    <w:p w:rsidR="00EA79D9" w:rsidRDefault="00EA79D9">
      <w:pPr>
        <w:pStyle w:val="ConsPlusNormal"/>
        <w:jc w:val="right"/>
      </w:pPr>
      <w:r>
        <w:t>санитарного врача</w:t>
      </w:r>
    </w:p>
    <w:p w:rsidR="00EA79D9" w:rsidRDefault="00EA79D9">
      <w:pPr>
        <w:pStyle w:val="ConsPlusNormal"/>
        <w:jc w:val="right"/>
      </w:pPr>
      <w:r>
        <w:t>Российской Федерации</w:t>
      </w:r>
    </w:p>
    <w:p w:rsidR="00EA79D9" w:rsidRDefault="00EA79D9">
      <w:pPr>
        <w:pStyle w:val="ConsPlusNormal"/>
        <w:jc w:val="right"/>
      </w:pPr>
      <w:r>
        <w:t>от 28.09.2020 N 28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Title"/>
        <w:jc w:val="center"/>
      </w:pPr>
      <w:bookmarkStart w:id="0" w:name="P71"/>
      <w:bookmarkEnd w:id="0"/>
      <w:r>
        <w:t>САНИТАРНЫЕ ПРАВИЛА</w:t>
      </w:r>
    </w:p>
    <w:p w:rsidR="00EA79D9" w:rsidRDefault="00EA79D9">
      <w:pPr>
        <w:pStyle w:val="ConsPlusTitle"/>
        <w:jc w:val="center"/>
      </w:pPr>
      <w:r>
        <w:t>СП 2.4.3648-20</w:t>
      </w:r>
    </w:p>
    <w:p w:rsidR="00EA79D9" w:rsidRDefault="00EA79D9">
      <w:pPr>
        <w:pStyle w:val="ConsPlusTitle"/>
        <w:jc w:val="center"/>
      </w:pPr>
    </w:p>
    <w:p w:rsidR="00EA79D9" w:rsidRDefault="00EA79D9">
      <w:pPr>
        <w:pStyle w:val="ConsPlusTitle"/>
        <w:jc w:val="center"/>
      </w:pPr>
      <w:r>
        <w:t>"САНИТАРНО-ЭПИДЕМИОЛОГИЧЕСКИЕ ТРЕБОВАНИЯ</w:t>
      </w:r>
    </w:p>
    <w:p w:rsidR="00EA79D9" w:rsidRDefault="00EA79D9">
      <w:pPr>
        <w:pStyle w:val="ConsPlusTitle"/>
        <w:jc w:val="center"/>
      </w:pPr>
      <w:r>
        <w:t>К ОРГАНИЗАЦИЯМ ВОСПИТАНИЯ И ОБУЧЕНИЯ, ОТДЫХА И ОЗДОРОВЛЕНИЯ</w:t>
      </w:r>
    </w:p>
    <w:p w:rsidR="00EA79D9" w:rsidRDefault="00EA79D9">
      <w:pPr>
        <w:pStyle w:val="ConsPlusTitle"/>
        <w:jc w:val="center"/>
      </w:pPr>
      <w:r>
        <w:t>ДЕТЕЙ И МОЛОДЕЖИ"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Title"/>
        <w:jc w:val="center"/>
        <w:outlineLvl w:val="1"/>
      </w:pPr>
      <w:r>
        <w:t>1. Область применения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bookmarkStart w:id="1" w:name="P80"/>
      <w:bookmarkEnd w:id="1"/>
      <w:r>
        <w:t xml:space="preserve">1.1. </w:t>
      </w:r>
      <w:proofErr w:type="gramStart"/>
      <w:r>
        <w:t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>
        <w:t xml:space="preserve">, </w:t>
      </w:r>
      <w:proofErr w:type="gramStart"/>
      <w: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Хозяйствующие субъекты).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Правила не распространяются на проведение экскурсионных мероприятий и организованных походов.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>
          <w:rPr>
            <w:color w:val="0000FF"/>
          </w:rPr>
          <w:t>пунктом 1.1</w:t>
        </w:r>
      </w:hyperlink>
      <w:r>
        <w:t xml:space="preserve"> Правил (далее - объекты), должны соблюдаться требования Правил, установленные </w:t>
      </w:r>
      <w:hyperlink w:anchor="P119" w:history="1">
        <w:r>
          <w:rPr>
            <w:color w:val="0000FF"/>
          </w:rPr>
          <w:t>пунктами 2.1.1</w:t>
        </w:r>
      </w:hyperlink>
      <w:r>
        <w:t>, 2.1.2 (</w:t>
      </w:r>
      <w:hyperlink w:anchor="P12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21" w:history="1">
        <w:r>
          <w:rPr>
            <w:color w:val="0000FF"/>
          </w:rPr>
          <w:t>второй</w:t>
        </w:r>
      </w:hyperlink>
      <w:r>
        <w:t xml:space="preserve">, </w:t>
      </w:r>
      <w:hyperlink w:anchor="P12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24" w:history="1">
        <w:r>
          <w:rPr>
            <w:color w:val="0000FF"/>
          </w:rPr>
          <w:t>пятый</w:t>
        </w:r>
      </w:hyperlink>
      <w:r>
        <w:t xml:space="preserve">), </w:t>
      </w:r>
      <w:hyperlink w:anchor="P125" w:history="1">
        <w:r>
          <w:rPr>
            <w:color w:val="0000FF"/>
          </w:rPr>
          <w:t>2.1.3</w:t>
        </w:r>
      </w:hyperlink>
      <w:r>
        <w:t>, 2.2.1 (</w:t>
      </w:r>
      <w:hyperlink w:anchor="P12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130" w:history="1">
        <w:r>
          <w:rPr>
            <w:color w:val="0000FF"/>
          </w:rPr>
          <w:t>четвертый</w:t>
        </w:r>
      </w:hyperlink>
      <w:r>
        <w:t>), 2.2.2 (</w:t>
      </w:r>
      <w:hyperlink w:anchor="P131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4" w:history="1">
        <w:r>
          <w:rPr>
            <w:color w:val="0000FF"/>
          </w:rPr>
          <w:t>четвертый</w:t>
        </w:r>
      </w:hyperlink>
      <w:r>
        <w:t>), 2.2.3 (</w:t>
      </w:r>
      <w:hyperlink w:anchor="P135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137" w:history="1">
        <w:r>
          <w:rPr>
            <w:color w:val="0000FF"/>
          </w:rPr>
          <w:t>третий</w:t>
        </w:r>
      </w:hyperlink>
      <w:r>
        <w:t xml:space="preserve">), </w:t>
      </w:r>
      <w:hyperlink w:anchor="P139" w:history="1">
        <w:r>
          <w:rPr>
            <w:color w:val="0000FF"/>
          </w:rPr>
          <w:t>2.2.5</w:t>
        </w:r>
      </w:hyperlink>
      <w:r>
        <w:t xml:space="preserve">, </w:t>
      </w:r>
      <w:hyperlink w:anchor="P140" w:history="1">
        <w:r>
          <w:rPr>
            <w:color w:val="0000FF"/>
          </w:rPr>
          <w:t>2.2.6</w:t>
        </w:r>
      </w:hyperlink>
      <w:r>
        <w:t xml:space="preserve">, </w:t>
      </w:r>
      <w:hyperlink w:anchor="P142" w:history="1">
        <w:r>
          <w:rPr>
            <w:color w:val="0000FF"/>
          </w:rPr>
          <w:t>2.3.1</w:t>
        </w:r>
      </w:hyperlink>
      <w:r>
        <w:t xml:space="preserve">, </w:t>
      </w:r>
      <w:hyperlink w:anchor="P158" w:history="1">
        <w:r>
          <w:rPr>
            <w:color w:val="0000FF"/>
          </w:rPr>
          <w:t>2.3.2</w:t>
        </w:r>
      </w:hyperlink>
      <w:r>
        <w:t xml:space="preserve"> (абзацы первый и третий), </w:t>
      </w:r>
      <w:hyperlink w:anchor="P159" w:history="1">
        <w:r>
          <w:rPr>
            <w:color w:val="0000FF"/>
          </w:rPr>
          <w:t>2.3.3</w:t>
        </w:r>
      </w:hyperlink>
      <w:r>
        <w:t xml:space="preserve">, </w:t>
      </w:r>
      <w:hyperlink w:anchor="P162" w:history="1">
        <w:r>
          <w:rPr>
            <w:color w:val="0000FF"/>
          </w:rPr>
          <w:t>2.4.1</w:t>
        </w:r>
        <w:proofErr w:type="gramEnd"/>
      </w:hyperlink>
      <w:r>
        <w:t xml:space="preserve">, </w:t>
      </w:r>
      <w:hyperlink w:anchor="P163" w:history="1">
        <w:proofErr w:type="gramStart"/>
        <w:r>
          <w:rPr>
            <w:color w:val="0000FF"/>
          </w:rPr>
          <w:t>2.4.2</w:t>
        </w:r>
      </w:hyperlink>
      <w:r>
        <w:t>, 2.4.3 (</w:t>
      </w:r>
      <w:hyperlink w:anchor="P164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69" w:history="1">
        <w:r>
          <w:rPr>
            <w:color w:val="0000FF"/>
          </w:rPr>
          <w:t>третий</w:t>
        </w:r>
      </w:hyperlink>
      <w:r>
        <w:t xml:space="preserve">, </w:t>
      </w:r>
      <w:hyperlink w:anchor="P17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173" w:history="1">
        <w:r>
          <w:rPr>
            <w:color w:val="0000FF"/>
          </w:rPr>
          <w:t>седьмой</w:t>
        </w:r>
      </w:hyperlink>
      <w:r>
        <w:t>), 2.4.6 (</w:t>
      </w:r>
      <w:hyperlink w:anchor="P189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199" w:history="1">
        <w:r>
          <w:rPr>
            <w:color w:val="0000FF"/>
          </w:rPr>
          <w:t>одиннадцатый</w:t>
        </w:r>
      </w:hyperlink>
      <w:r>
        <w:t xml:space="preserve"> - </w:t>
      </w:r>
      <w:hyperlink w:anchor="P202" w:history="1">
        <w:r>
          <w:rPr>
            <w:color w:val="0000FF"/>
          </w:rPr>
          <w:t>четырнадцатый</w:t>
        </w:r>
      </w:hyperlink>
      <w:r>
        <w:t xml:space="preserve">), </w:t>
      </w:r>
      <w:hyperlink w:anchor="P207" w:history="1">
        <w:r>
          <w:rPr>
            <w:color w:val="0000FF"/>
          </w:rPr>
          <w:t>2.4.7</w:t>
        </w:r>
      </w:hyperlink>
      <w:r>
        <w:t>, 2.4.8 (</w:t>
      </w:r>
      <w:hyperlink w:anchor="P208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09" w:history="1">
        <w:r>
          <w:rPr>
            <w:color w:val="0000FF"/>
          </w:rPr>
          <w:t>второй</w:t>
        </w:r>
      </w:hyperlink>
      <w:r>
        <w:t xml:space="preserve">), </w:t>
      </w:r>
      <w:hyperlink w:anchor="P213" w:history="1">
        <w:r>
          <w:rPr>
            <w:color w:val="0000FF"/>
          </w:rPr>
          <w:t>2.4.9</w:t>
        </w:r>
      </w:hyperlink>
      <w:r>
        <w:t xml:space="preserve">, </w:t>
      </w:r>
      <w:hyperlink w:anchor="P215" w:history="1">
        <w:r>
          <w:rPr>
            <w:color w:val="0000FF"/>
          </w:rPr>
          <w:t>2.4.10</w:t>
        </w:r>
      </w:hyperlink>
      <w:r>
        <w:t>, 2.4.11 (</w:t>
      </w:r>
      <w:hyperlink w:anchor="P216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217" w:history="1">
        <w:r>
          <w:rPr>
            <w:color w:val="0000FF"/>
          </w:rPr>
          <w:t>второй</w:t>
        </w:r>
      </w:hyperlink>
      <w:r>
        <w:t xml:space="preserve">, </w:t>
      </w:r>
      <w:hyperlink w:anchor="P220" w:history="1">
        <w:r>
          <w:rPr>
            <w:color w:val="0000FF"/>
          </w:rPr>
          <w:t>пятый</w:t>
        </w:r>
      </w:hyperlink>
      <w:r>
        <w:t xml:space="preserve">), </w:t>
      </w:r>
      <w:hyperlink w:anchor="P221" w:history="1">
        <w:r>
          <w:rPr>
            <w:color w:val="0000FF"/>
          </w:rPr>
          <w:t>2.4.12 (абзац первый)</w:t>
        </w:r>
      </w:hyperlink>
      <w:r>
        <w:t xml:space="preserve">, </w:t>
      </w:r>
      <w:hyperlink w:anchor="P223" w:history="1">
        <w:r>
          <w:rPr>
            <w:color w:val="0000FF"/>
          </w:rPr>
          <w:t>2.4.13</w:t>
        </w:r>
      </w:hyperlink>
      <w:r>
        <w:t xml:space="preserve">, </w:t>
      </w:r>
      <w:hyperlink w:anchor="P224" w:history="1">
        <w:r>
          <w:rPr>
            <w:color w:val="0000FF"/>
          </w:rPr>
          <w:t>2.4.14</w:t>
        </w:r>
      </w:hyperlink>
      <w:r>
        <w:t xml:space="preserve">, </w:t>
      </w:r>
      <w:hyperlink w:anchor="P237" w:history="1">
        <w:r>
          <w:rPr>
            <w:color w:val="0000FF"/>
          </w:rPr>
          <w:t>2.5.1</w:t>
        </w:r>
      </w:hyperlink>
      <w:r>
        <w:t xml:space="preserve">, </w:t>
      </w:r>
      <w:hyperlink w:anchor="P240" w:history="1">
        <w:r>
          <w:rPr>
            <w:color w:val="0000FF"/>
          </w:rPr>
          <w:t>2.5.3 (абзацы второй</w:t>
        </w:r>
      </w:hyperlink>
      <w:r>
        <w:t xml:space="preserve"> и третий), 2.5.4, </w:t>
      </w:r>
      <w:hyperlink w:anchor="P242" w:history="1">
        <w:r>
          <w:rPr>
            <w:color w:val="0000FF"/>
          </w:rPr>
          <w:t>2.6.1</w:t>
        </w:r>
      </w:hyperlink>
      <w:r>
        <w:t xml:space="preserve">, </w:t>
      </w:r>
      <w:hyperlink w:anchor="P248" w:history="1">
        <w:r>
          <w:rPr>
            <w:color w:val="0000FF"/>
          </w:rPr>
          <w:t>2.6.5</w:t>
        </w:r>
      </w:hyperlink>
      <w:r>
        <w:t>, 2.7.1 (</w:t>
      </w:r>
      <w:hyperlink w:anchor="P253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54" w:history="1">
        <w:r>
          <w:rPr>
            <w:color w:val="0000FF"/>
          </w:rPr>
          <w:t>второй</w:t>
        </w:r>
      </w:hyperlink>
      <w:r>
        <w:t xml:space="preserve">), </w:t>
      </w:r>
      <w:hyperlink w:anchor="P257" w:history="1">
        <w:r>
          <w:rPr>
            <w:color w:val="0000FF"/>
          </w:rPr>
          <w:t>2.7.2</w:t>
        </w:r>
      </w:hyperlink>
      <w:r>
        <w:t>, 2.7.4 (</w:t>
      </w:r>
      <w:hyperlink w:anchor="P260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1" w:history="1">
        <w:r>
          <w:rPr>
            <w:color w:val="0000FF"/>
          </w:rPr>
          <w:t>второй</w:t>
        </w:r>
      </w:hyperlink>
      <w:r>
        <w:t xml:space="preserve">), </w:t>
      </w:r>
      <w:hyperlink w:anchor="P266" w:history="1">
        <w:r>
          <w:rPr>
            <w:color w:val="0000FF"/>
          </w:rPr>
          <w:t>2.8.1</w:t>
        </w:r>
      </w:hyperlink>
      <w:r>
        <w:t>, 2.8.2 (</w:t>
      </w:r>
      <w:hyperlink w:anchor="P267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268" w:history="1">
        <w:r>
          <w:rPr>
            <w:color w:val="0000FF"/>
          </w:rPr>
          <w:t>второй</w:t>
        </w:r>
      </w:hyperlink>
      <w:r>
        <w:t xml:space="preserve">), </w:t>
      </w:r>
      <w:hyperlink w:anchor="P285" w:history="1">
        <w:r>
          <w:rPr>
            <w:color w:val="0000FF"/>
          </w:rPr>
          <w:t>2.8.5 (абзац первый)</w:t>
        </w:r>
      </w:hyperlink>
      <w:r>
        <w:t xml:space="preserve">, </w:t>
      </w:r>
      <w:hyperlink w:anchor="P289" w:history="1">
        <w:r>
          <w:rPr>
            <w:color w:val="0000FF"/>
          </w:rPr>
          <w:t>2.8.7</w:t>
        </w:r>
        <w:proofErr w:type="gramEnd"/>
      </w:hyperlink>
      <w:r>
        <w:t xml:space="preserve">, </w:t>
      </w:r>
      <w:hyperlink w:anchor="P290" w:history="1">
        <w:r>
          <w:rPr>
            <w:color w:val="0000FF"/>
          </w:rPr>
          <w:t>2.8.8</w:t>
        </w:r>
      </w:hyperlink>
      <w: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>
        <w:t>с</w:t>
      </w:r>
      <w:proofErr w:type="gramEnd"/>
      <w:r>
        <w:t>: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382" w:history="1">
        <w:proofErr w:type="gramStart"/>
        <w:r>
          <w:rPr>
            <w:color w:val="0000FF"/>
          </w:rPr>
          <w:t>пунктами 3.1.1 (абзац первый)</w:t>
        </w:r>
      </w:hyperlink>
      <w:r>
        <w:t>, 3.1.2 (</w:t>
      </w:r>
      <w:hyperlink w:anchor="P408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1" w:history="1">
        <w:r>
          <w:rPr>
            <w:color w:val="0000FF"/>
          </w:rPr>
          <w:t>четвертый</w:t>
        </w:r>
      </w:hyperlink>
      <w:r>
        <w:t>), 3.1.3 (</w:t>
      </w:r>
      <w:hyperlink w:anchor="P413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19" w:history="1">
        <w:r>
          <w:rPr>
            <w:color w:val="0000FF"/>
          </w:rPr>
          <w:t>седьмой</w:t>
        </w:r>
      </w:hyperlink>
      <w:r>
        <w:t xml:space="preserve">, </w:t>
      </w:r>
      <w:hyperlink w:anchor="P421" w:history="1">
        <w:r>
          <w:rPr>
            <w:color w:val="0000FF"/>
          </w:rPr>
          <w:t>девятый</w:t>
        </w:r>
      </w:hyperlink>
      <w:r>
        <w:t xml:space="preserve">, </w:t>
      </w:r>
      <w:hyperlink w:anchor="P422" w:history="1">
        <w:r>
          <w:rPr>
            <w:color w:val="0000FF"/>
          </w:rPr>
          <w:t>десятый</w:t>
        </w:r>
      </w:hyperlink>
      <w:r>
        <w:t>), 3.1.7 (</w:t>
      </w:r>
      <w:hyperlink w:anchor="P430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431" w:history="1">
        <w:r>
          <w:rPr>
            <w:color w:val="0000FF"/>
          </w:rPr>
          <w:t>второй</w:t>
        </w:r>
      </w:hyperlink>
      <w:r>
        <w:t xml:space="preserve">, </w:t>
      </w:r>
      <w:hyperlink w:anchor="P43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35" w:history="1">
        <w:r>
          <w:rPr>
            <w:color w:val="0000FF"/>
          </w:rPr>
          <w:t>шестой</w:t>
        </w:r>
      </w:hyperlink>
      <w:r>
        <w:t>), 3.1.11 (</w:t>
      </w:r>
      <w:hyperlink w:anchor="P44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43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445" w:history="1">
        <w:r>
          <w:rPr>
            <w:color w:val="0000FF"/>
          </w:rPr>
          <w:t>шестой</w:t>
        </w:r>
      </w:hyperlink>
      <w:r>
        <w:t xml:space="preserve"> - </w:t>
      </w:r>
      <w:hyperlink w:anchor="P447" w:history="1">
        <w:r>
          <w:rPr>
            <w:color w:val="0000FF"/>
          </w:rPr>
          <w:t>восьмой</w:t>
        </w:r>
      </w:hyperlink>
      <w: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пунктами 3.2.1 (</w:t>
      </w:r>
      <w:hyperlink w:anchor="P451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52" w:history="1">
        <w:r>
          <w:rPr>
            <w:color w:val="0000FF"/>
          </w:rPr>
          <w:t>второй</w:t>
        </w:r>
      </w:hyperlink>
      <w:r>
        <w:t xml:space="preserve">), </w:t>
      </w:r>
      <w:hyperlink w:anchor="P457" w:history="1">
        <w:r>
          <w:rPr>
            <w:color w:val="0000FF"/>
          </w:rPr>
          <w:t>3.2.4</w:t>
        </w:r>
      </w:hyperlink>
      <w:r>
        <w:t xml:space="preserve">, </w:t>
      </w:r>
      <w:hyperlink w:anchor="P460" w:history="1">
        <w:r>
          <w:rPr>
            <w:color w:val="0000FF"/>
          </w:rPr>
          <w:t>3.2.7</w:t>
        </w:r>
      </w:hyperlink>
      <w: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>
        <w:t>размещенным</w:t>
      </w:r>
      <w:proofErr w:type="gramEnd"/>
      <w:r>
        <w:t xml:space="preserve"> в нежилых помещениях,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пунктами 3.3.1 (</w:t>
      </w:r>
      <w:hyperlink w:anchor="P466" w:history="1">
        <w:r>
          <w:rPr>
            <w:color w:val="0000FF"/>
          </w:rPr>
          <w:t>абзац первый</w:t>
        </w:r>
      </w:hyperlink>
      <w:r>
        <w:t xml:space="preserve"> и </w:t>
      </w:r>
      <w:hyperlink w:anchor="P467" w:history="1">
        <w:r>
          <w:rPr>
            <w:color w:val="0000FF"/>
          </w:rPr>
          <w:t>второй</w:t>
        </w:r>
      </w:hyperlink>
      <w:r>
        <w:t xml:space="preserve">), </w:t>
      </w:r>
      <w:hyperlink w:anchor="P472" w:history="1">
        <w:r>
          <w:rPr>
            <w:color w:val="0000FF"/>
          </w:rPr>
          <w:t>3.3.3</w:t>
        </w:r>
      </w:hyperlink>
      <w:r>
        <w:t xml:space="preserve"> - в отношении детских игровых комнат, </w:t>
      </w:r>
      <w:proofErr w:type="gramStart"/>
      <w:r>
        <w:t>размещаемым</w:t>
      </w:r>
      <w:proofErr w:type="gramEnd"/>
      <w:r>
        <w:t xml:space="preserve"> в торгово-развлекательных и культурно-досуговых центрах, павильонах, аэропортах, железнодорожных вокзалах и иных объектах нежилого назначения,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475" w:history="1">
        <w:r>
          <w:rPr>
            <w:color w:val="0000FF"/>
          </w:rPr>
          <w:t>пунктами 3.4.1 (абзац первый)</w:t>
        </w:r>
      </w:hyperlink>
      <w:r>
        <w:t xml:space="preserve">, </w:t>
      </w:r>
      <w:hyperlink w:anchor="P478" w:history="1">
        <w:r>
          <w:rPr>
            <w:color w:val="0000FF"/>
          </w:rPr>
          <w:t>3.4.2</w:t>
        </w:r>
      </w:hyperlink>
      <w:r>
        <w:t>, 3.4.3 (</w:t>
      </w:r>
      <w:hyperlink w:anchor="P479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481" w:history="1">
        <w:r>
          <w:rPr>
            <w:color w:val="0000FF"/>
          </w:rPr>
          <w:t>третий</w:t>
        </w:r>
      </w:hyperlink>
      <w:r>
        <w:t xml:space="preserve">), </w:t>
      </w:r>
      <w:hyperlink w:anchor="P482" w:history="1">
        <w:r>
          <w:rPr>
            <w:color w:val="0000FF"/>
          </w:rPr>
          <w:t>3.4.4</w:t>
        </w:r>
      </w:hyperlink>
      <w:r>
        <w:t xml:space="preserve">, </w:t>
      </w:r>
      <w:hyperlink w:anchor="P483" w:history="1">
        <w:r>
          <w:rPr>
            <w:color w:val="0000FF"/>
          </w:rPr>
          <w:t>3.4.5</w:t>
        </w:r>
      </w:hyperlink>
      <w:r>
        <w:t xml:space="preserve">, </w:t>
      </w:r>
      <w:hyperlink w:anchor="P489" w:history="1">
        <w:r>
          <w:rPr>
            <w:color w:val="0000FF"/>
          </w:rPr>
          <w:t>3.4.9</w:t>
        </w:r>
      </w:hyperlink>
      <w:r>
        <w:t xml:space="preserve"> - </w:t>
      </w:r>
      <w:hyperlink w:anchor="P496" w:history="1">
        <w:r>
          <w:rPr>
            <w:color w:val="0000FF"/>
          </w:rPr>
          <w:t>3.4.13</w:t>
        </w:r>
      </w:hyperlink>
      <w:r>
        <w:t>, 3.4.14 (</w:t>
      </w:r>
      <w:hyperlink w:anchor="P497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00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502" w:history="1">
        <w:r>
          <w:rPr>
            <w:color w:val="0000FF"/>
          </w:rPr>
          <w:t>шестой</w:t>
        </w:r>
      </w:hyperlink>
      <w: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570" w:history="1">
        <w:r>
          <w:rPr>
            <w:color w:val="0000FF"/>
          </w:rPr>
          <w:t>пунктами 3.6.1</w:t>
        </w:r>
      </w:hyperlink>
      <w:r>
        <w:t>, 3.6.3 (</w:t>
      </w:r>
      <w:hyperlink w:anchor="P580" w:history="1">
        <w:r>
          <w:rPr>
            <w:color w:val="0000FF"/>
          </w:rPr>
          <w:t>абзацы первый</w:t>
        </w:r>
      </w:hyperlink>
      <w:r>
        <w:t xml:space="preserve"> - </w:t>
      </w:r>
      <w:hyperlink w:anchor="P583" w:history="1">
        <w:r>
          <w:rPr>
            <w:color w:val="0000FF"/>
          </w:rPr>
          <w:t>четвертый</w:t>
        </w:r>
      </w:hyperlink>
      <w:r>
        <w:t xml:space="preserve">) - в отношении организаций </w:t>
      </w:r>
      <w:proofErr w:type="gramStart"/>
      <w:r>
        <w:t>дополнительного</w:t>
      </w:r>
      <w:proofErr w:type="gramEnd"/>
      <w:r>
        <w:t xml:space="preserve"> образования и физкультурно-спортивных организаций,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589" w:history="1">
        <w:r>
          <w:rPr>
            <w:color w:val="0000FF"/>
          </w:rPr>
          <w:t>пунктами 3.7.2</w:t>
        </w:r>
      </w:hyperlink>
      <w:r>
        <w:t xml:space="preserve">, </w:t>
      </w:r>
      <w:hyperlink w:anchor="P594" w:history="1">
        <w:r>
          <w:rPr>
            <w:color w:val="0000FF"/>
          </w:rPr>
          <w:t>3.7.4</w:t>
        </w:r>
      </w:hyperlink>
      <w:r>
        <w:t xml:space="preserve">, </w:t>
      </w:r>
      <w:hyperlink w:anchor="P595" w:history="1">
        <w:r>
          <w:rPr>
            <w:color w:val="0000FF"/>
          </w:rPr>
          <w:t>3.7.5</w:t>
        </w:r>
      </w:hyperlink>
      <w:r>
        <w:t xml:space="preserve"> - в отношении организаций для детей-сирот и детей, оставшихся без попечения родителей;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597" w:history="1">
        <w:r>
          <w:rPr>
            <w:color w:val="0000FF"/>
          </w:rPr>
          <w:t>пунктами 3.8.1</w:t>
        </w:r>
      </w:hyperlink>
      <w:r>
        <w:t xml:space="preserve"> - 3.8.4 - в отношении организаций социального обслуживания семьи и детей,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610" w:history="1">
        <w:r>
          <w:rPr>
            <w:color w:val="0000FF"/>
          </w:rPr>
          <w:t>пунктами 3.9.1</w:t>
        </w:r>
      </w:hyperlink>
      <w:r>
        <w:t>, 3.9.2 (</w:t>
      </w:r>
      <w:hyperlink w:anchor="P612" w:history="1">
        <w:r>
          <w:rPr>
            <w:color w:val="0000FF"/>
          </w:rPr>
          <w:t>абзацы первый</w:t>
        </w:r>
      </w:hyperlink>
      <w:r>
        <w:t xml:space="preserve"> и </w:t>
      </w:r>
      <w:hyperlink w:anchor="P613" w:history="1">
        <w:r>
          <w:rPr>
            <w:color w:val="0000FF"/>
          </w:rPr>
          <w:t>второй</w:t>
        </w:r>
      </w:hyperlink>
      <w:r>
        <w:t>), 3.9.3 (</w:t>
      </w:r>
      <w:hyperlink w:anchor="P615" w:history="1">
        <w:r>
          <w:rPr>
            <w:color w:val="0000FF"/>
          </w:rPr>
          <w:t>абзацы первый</w:t>
        </w:r>
      </w:hyperlink>
      <w:r>
        <w:t xml:space="preserve">, </w:t>
      </w:r>
      <w:hyperlink w:anchor="P616" w:history="1">
        <w:r>
          <w:rPr>
            <w:color w:val="0000FF"/>
          </w:rPr>
          <w:t>второй</w:t>
        </w:r>
      </w:hyperlink>
      <w:r>
        <w:t xml:space="preserve">, </w:t>
      </w:r>
      <w:hyperlink w:anchor="P618" w:history="1">
        <w:r>
          <w:rPr>
            <w:color w:val="0000FF"/>
          </w:rPr>
          <w:t>четвертый</w:t>
        </w:r>
      </w:hyperlink>
      <w:r>
        <w:t xml:space="preserve">, </w:t>
      </w:r>
      <w:hyperlink w:anchor="P620" w:history="1">
        <w:r>
          <w:rPr>
            <w:color w:val="0000FF"/>
          </w:rPr>
          <w:t>шестой</w:t>
        </w:r>
      </w:hyperlink>
      <w:r>
        <w:t xml:space="preserve">), </w:t>
      </w:r>
      <w:hyperlink w:anchor="P622" w:history="1">
        <w:r>
          <w:rPr>
            <w:color w:val="0000FF"/>
          </w:rPr>
          <w:t>3.9.4</w:t>
        </w:r>
      </w:hyperlink>
      <w:r>
        <w:t xml:space="preserve"> - в отношении профессиональных образовательных организаций,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630" w:history="1">
        <w:r>
          <w:rPr>
            <w:color w:val="0000FF"/>
          </w:rPr>
          <w:t>пунктами 3.10.1</w:t>
        </w:r>
      </w:hyperlink>
      <w:r>
        <w:t xml:space="preserve">, </w:t>
      </w:r>
      <w:hyperlink w:anchor="P632" w:history="1">
        <w:r>
          <w:rPr>
            <w:color w:val="0000FF"/>
          </w:rPr>
          <w:t>3.10.2</w:t>
        </w:r>
      </w:hyperlink>
      <w:r>
        <w:t xml:space="preserve"> - в отношении образовательных организаций </w:t>
      </w:r>
      <w:proofErr w:type="gramStart"/>
      <w:r>
        <w:t>высшего</w:t>
      </w:r>
      <w:proofErr w:type="gramEnd"/>
      <w:r>
        <w:t xml:space="preserve"> образования,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645" w:history="1">
        <w:r>
          <w:rPr>
            <w:color w:val="0000FF"/>
          </w:rPr>
          <w:t>пунктами 3.11.3 (абзац первый)</w:t>
        </w:r>
      </w:hyperlink>
      <w:r>
        <w:t xml:space="preserve">, </w:t>
      </w:r>
      <w:hyperlink w:anchor="P648" w:history="1">
        <w:r>
          <w:rPr>
            <w:color w:val="0000FF"/>
          </w:rPr>
          <w:t>3.11.4</w:t>
        </w:r>
      </w:hyperlink>
      <w:r>
        <w:t xml:space="preserve">, </w:t>
      </w:r>
      <w:hyperlink w:anchor="P652" w:history="1">
        <w:r>
          <w:rPr>
            <w:color w:val="0000FF"/>
          </w:rPr>
          <w:t>3.11.5</w:t>
        </w:r>
      </w:hyperlink>
      <w:r>
        <w:t xml:space="preserve">, </w:t>
      </w:r>
      <w:hyperlink w:anchor="P655" w:history="1">
        <w:r>
          <w:rPr>
            <w:color w:val="0000FF"/>
          </w:rPr>
          <w:t>3.11.6</w:t>
        </w:r>
      </w:hyperlink>
      <w:r>
        <w:t xml:space="preserve"> - в отношении загородных стационарных детских оздоровительных лагерей с круглосуточным пребыванием,</w:t>
      </w:r>
    </w:p>
    <w:p w:rsidR="00EA79D9" w:rsidRDefault="00EA79D9">
      <w:pPr>
        <w:pStyle w:val="ConsPlusNormal"/>
        <w:spacing w:before="220"/>
        <w:ind w:firstLine="540"/>
        <w:jc w:val="both"/>
      </w:pPr>
      <w:hyperlink w:anchor="P720" w:history="1">
        <w:r>
          <w:rPr>
            <w:color w:val="0000FF"/>
          </w:rPr>
          <w:t>пунктом 3.15</w:t>
        </w:r>
      </w:hyperlink>
      <w: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42" w:history="1">
        <w:r>
          <w:rPr>
            <w:color w:val="0000FF"/>
          </w:rPr>
          <w:t>Пункт 2 статьи 40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законодательства Российской Федерации, 1998, N 31, ст. 3802; 2019, N 42 (часть II), ст. 5801);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 xml:space="preserve">1.5. </w:t>
      </w:r>
      <w:proofErr w:type="gramStart"/>
      <w: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&lt;2&gt;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>
        <w:t xml:space="preserve"> </w:t>
      </w:r>
      <w:proofErr w:type="gramStart"/>
      <w: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>
        <w:t xml:space="preserve"> </w:t>
      </w:r>
      <w:proofErr w:type="gramStart"/>
      <w: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>
        <w:t xml:space="preserve"> </w:t>
      </w:r>
      <w:proofErr w:type="gramStart"/>
      <w: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45" w:history="1">
        <w:r>
          <w:rPr>
            <w:color w:val="0000FF"/>
          </w:rPr>
          <w:t>Статья 34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3607; 2011, N 1, ст. 6; N 30 (ч. 1), ст. 4590; 2013, N 48, ст. 6165).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1.7. Проведение всех видов ремонтных работ в присутствии детей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1.8. На объектах должен осуществляться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гигиенических нормативов.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1.10. </w:t>
      </w:r>
      <w:proofErr w:type="gramStart"/>
      <w: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EA79D9" w:rsidRDefault="00EA7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9D9" w:rsidRDefault="00EA79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79D9" w:rsidRDefault="00EA79D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79D9" w:rsidRDefault="00EA79D9">
      <w:pPr>
        <w:pStyle w:val="ConsPlusNormal"/>
        <w:spacing w:before="280"/>
        <w:ind w:firstLine="540"/>
        <w:jc w:val="both"/>
      </w:pPr>
      <w: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Title"/>
        <w:jc w:val="center"/>
        <w:outlineLvl w:val="1"/>
      </w:pPr>
      <w:r>
        <w:t>II. Общие требования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2.1. При размещении объектов хозяйствующим субъектом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" w:name="P119"/>
      <w:bookmarkEnd w:id="3"/>
      <w:r>
        <w:t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которыми непосредственно не осуществляется теплоснабжение объектов.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" w:name="P120"/>
      <w:bookmarkEnd w:id="4"/>
      <w: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" w:name="P123"/>
      <w:bookmarkEnd w:id="6"/>
      <w: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" w:name="P124"/>
      <w:bookmarkEnd w:id="7"/>
      <w: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2.1.3. В районах Крайнего Севера и приравненных к ним местностях обеспечиваются </w:t>
      </w:r>
      <w:r>
        <w:lastRenderedPageBreak/>
        <w:t>ветрозащита, а также снегозащита собственной территории.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2.2. На территории хозяйствующего субъекта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" w:name="P127"/>
      <w:bookmarkEnd w:id="9"/>
      <w: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" w:name="P130"/>
      <w:bookmarkEnd w:id="10"/>
      <w:r>
        <w:t>На собственной территории не должно быть плодоносящих ядовитыми плодами деревьев и кустарников.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" w:name="P131"/>
      <w:bookmarkEnd w:id="11"/>
      <w: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Спортивные занятия и мероприятия на сырых площадках и (или) на площадках, имеющих дефекты, не проводятся.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Беговые дорожки и спортивные площадки должны быть спланированы с учетом необходимости отвода поверхностных вод за пределы их границ.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площадке устанавливаются контейнеры (мусоросборники) с закрывающимися крышками.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4" w:name="P137"/>
      <w:bookmarkEnd w:id="14"/>
      <w: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2.2.4. Покрытие проездов, подходов и дорожек на собственной территории не должно иметь дефектов.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5" w:name="P139"/>
      <w:bookmarkEnd w:id="15"/>
      <w: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6" w:name="P140"/>
      <w:bookmarkEnd w:id="16"/>
      <w: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</w:t>
      </w:r>
      <w:r>
        <w:lastRenderedPageBreak/>
        <w:t>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7" w:name="P142"/>
      <w:bookmarkEnd w:id="17"/>
      <w: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>
        <w:t>с</w:t>
      </w:r>
      <w:proofErr w:type="gramEnd"/>
      <w: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Организации, реализующие программы начального общего, основного 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</w:t>
      </w:r>
      <w:r>
        <w:lastRenderedPageBreak/>
        <w:t>комнаты), или комнаты для осуществления присмотра и ухода (игровые комнаты и (или) гостиные), душевые, умывальные</w:t>
      </w:r>
      <w:proofErr w:type="gramEnd"/>
      <w:r>
        <w:t xml:space="preserve">, туалеты для </w:t>
      </w:r>
      <w:proofErr w:type="gramStart"/>
      <w:r>
        <w:t>проживающих</w:t>
      </w:r>
      <w:proofErr w:type="gramEnd"/>
      <w: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6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bookmarkStart w:id="18" w:name="P158"/>
      <w:bookmarkEnd w:id="18"/>
      <w:r>
        <w:t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объектам хозяйствующим субъектом должны проводиться мероприятия по созданию доступной среды для инвалидов.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9" w:name="P159"/>
      <w:bookmarkEnd w:id="19"/>
      <w: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2.4. В объектах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0" w:name="P162"/>
      <w:bookmarkEnd w:id="20"/>
      <w: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1" w:name="P163"/>
      <w:bookmarkEnd w:id="21"/>
      <w: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>
          <w:rPr>
            <w:color w:val="0000FF"/>
          </w:rPr>
          <w:t>пунктами 3.1.1</w:t>
        </w:r>
      </w:hyperlink>
      <w:r>
        <w:t xml:space="preserve">, </w:t>
      </w:r>
      <w:hyperlink w:anchor="P497" w:history="1">
        <w:r>
          <w:rPr>
            <w:color w:val="0000FF"/>
          </w:rPr>
          <w:t>3.4.14</w:t>
        </w:r>
      </w:hyperlink>
      <w:r>
        <w:t xml:space="preserve"> Правил и гигиенические нормативы.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2" w:name="P164"/>
      <w:bookmarkEnd w:id="22"/>
      <w: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47" w:history="1">
        <w:r>
          <w:rPr>
            <w:color w:val="0000FF"/>
          </w:rPr>
          <w:t>ТР ТС 025/2012</w:t>
        </w:r>
      </w:hyperlink>
      <w: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>
        <w:t>ТР</w:t>
      </w:r>
      <w:proofErr w:type="gramEnd"/>
      <w:r>
        <w:t xml:space="preserve"> ТС 025/2012).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 xml:space="preserve"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</w:t>
      </w:r>
      <w:proofErr w:type="gramStart"/>
      <w:r>
        <w:t>высшего</w:t>
      </w:r>
      <w:proofErr w:type="gramEnd"/>
      <w:r>
        <w:t xml:space="preserve"> </w:t>
      </w:r>
      <w:r>
        <w:lastRenderedPageBreak/>
        <w:t>образования). Цветовая маркировка наносится на боковую наружную поверхность стола и стула.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3" w:name="P169"/>
      <w:bookmarkEnd w:id="23"/>
      <w: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4" w:name="P170"/>
      <w:bookmarkEnd w:id="24"/>
      <w:r>
        <w:t>При организации образовательной деятельности без использования учебной доски мебель для учебных заведений может быть расставлена в ином порядке.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Детей рассаживают с учетом роста, наличия заболеваний органов дыхания, слуха и зрения.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расположении парт (столов), используемых при организации обучения и воспитания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5" w:name="P173"/>
      <w:bookmarkEnd w:id="25"/>
      <w: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proofErr w:type="gramStart"/>
        <w:r>
          <w:rPr>
            <w:color w:val="0000FF"/>
          </w:rPr>
          <w:t>ТР</w:t>
        </w:r>
        <w:proofErr w:type="gramEnd"/>
        <w:r>
          <w:rPr>
            <w:color w:val="0000FF"/>
          </w:rPr>
          <w:t xml:space="preserve"> ТС 025/2012</w:t>
        </w:r>
      </w:hyperlink>
      <w:r>
        <w:t>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Покрытие столов и стульев должно не </w:t>
      </w:r>
      <w:proofErr w:type="gramStart"/>
      <w:r>
        <w:t>иметь дефектов и повреждений и быть</w:t>
      </w:r>
      <w:proofErr w:type="gramEnd"/>
      <w:r>
        <w:t xml:space="preserve"> выполненным из материалов, устойчивых к воздействию влаги,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2.4.4. Помещения, предназначенные для организации учебного процесса, оборудуются классными досками.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>
        <w:t>обучающимся</w:t>
      </w:r>
      <w:proofErr w:type="gramEnd"/>
      <w: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Интерактивная доска должна быть расположена по центру фронтальной стены классного помещения.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контрастного цвета по отношению к цвету доски.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Использование ЭСО должно осуществляться при условии их соответствия Единым </w:t>
      </w:r>
      <w:r>
        <w:lastRenderedPageBreak/>
        <w:t xml:space="preserve">санитарно-эпидемиологическим и гигиеническим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продукции (товарам), подлежащей санитарно-эпидемиологическому надзору (контролю) &lt;7&gt;.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&lt;7&gt; Утверждены </w:t>
      </w:r>
      <w:hyperlink r:id="rId50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6" w:name="P189"/>
      <w:bookmarkEnd w:id="26"/>
      <w:r>
        <w:t>2.4.6. При организации питания хозяйствующими субъектами должны соблюдаться следующие требования.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7" w:name="P190"/>
      <w:bookmarkEnd w:id="27"/>
      <w: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8" w:name="P192"/>
      <w:bookmarkEnd w:id="28"/>
      <w:r>
        <w:t xml:space="preserve">В составе комплекса помещений </w:t>
      </w:r>
      <w:proofErr w:type="gramStart"/>
      <w:r>
        <w:t>буфетов-раздаточных</w:t>
      </w:r>
      <w:proofErr w:type="gramEnd"/>
      <w: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Посуда для приготовления блюд должна быть выполнена из нержавеющей стали. Инвентарь, используемый для раздачи и порционирования блюд, должен иметь мерную метку объема в литрах и (или) миллилитрах.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29" w:name="P198"/>
      <w:bookmarkEnd w:id="29"/>
      <w: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0" w:name="P199"/>
      <w:bookmarkEnd w:id="30"/>
      <w:r>
        <w:lastRenderedPageBreak/>
        <w:t>Технологическое и холодильное оборудование должно быть исправным и способным поддерживать температурный режим.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1" w:name="P202"/>
      <w:bookmarkEnd w:id="31"/>
      <w:r>
        <w:t xml:space="preserve">Кухонная посуда, столы, инвентарь, оборудование </w:t>
      </w:r>
      <w:proofErr w:type="gramStart"/>
      <w:r>
        <w:t>маркируются в зависимости от назначения и должны</w:t>
      </w:r>
      <w:proofErr w:type="gramEnd"/>
      <w:r>
        <w:t xml:space="preserve"> использоваться в соответствии с маркировкой.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обеззараживания воздуха в холодном цехе используется бактерицидная установка для обеззараживания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2" w:name="P207"/>
      <w:bookmarkEnd w:id="32"/>
      <w: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>
        <w:t>проживающих</w:t>
      </w:r>
      <w:proofErr w:type="gramEnd"/>
      <w: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3" w:name="P208"/>
      <w:bookmarkEnd w:id="33"/>
      <w: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4" w:name="P209"/>
      <w:bookmarkEnd w:id="34"/>
      <w:r>
        <w:t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образования.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Каждое спальное место обеспечивается комплектом постельных принадлежностей (матрацем с наматрасником,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комплектов постельного белья, наматрасников и полотенец (для лица и для ног, а также банного) должно быть не менее 2 комплектов на одного человека.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</w:t>
      </w:r>
      <w:r>
        <w:lastRenderedPageBreak/>
        <w:t>личных постельных принадлежностей и спальных мест.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5" w:name="P213"/>
      <w:bookmarkEnd w:id="35"/>
      <w: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6" w:name="P215"/>
      <w:bookmarkEnd w:id="36"/>
      <w: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7" w:name="P216"/>
      <w:bookmarkEnd w:id="37"/>
      <w:r>
        <w:t xml:space="preserve">2.4.11. На каждом этаже объекта размещаются туалеты для детей и молодежи. </w:t>
      </w:r>
      <w:proofErr w:type="gramStart"/>
      <w: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>
        <w:t xml:space="preserve"> Площадь туалетов для детей до 3 лет должна составлять не менее 12 м</w:t>
      </w:r>
      <w:proofErr w:type="gramStart"/>
      <w:r>
        <w:rPr>
          <w:vertAlign w:val="superscript"/>
        </w:rPr>
        <w:t>2</w:t>
      </w:r>
      <w:proofErr w:type="gramEnd"/>
      <w:r>
        <w:t>, от 3 до 7 лет - 16,0 м</w:t>
      </w:r>
      <w:r>
        <w:rPr>
          <w:vertAlign w:val="superscript"/>
        </w:rPr>
        <w:t>2</w:t>
      </w:r>
      <w:r>
        <w:t>; для детей старше 7 лет - не менее 0,1 м</w:t>
      </w:r>
      <w:r>
        <w:rPr>
          <w:vertAlign w:val="superscript"/>
        </w:rPr>
        <w:t>2</w:t>
      </w:r>
      <w:r>
        <w:t xml:space="preserve"> на ребенка.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8" w:name="P217"/>
      <w:bookmarkEnd w:id="38"/>
      <w: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>
        <w:t>о-</w:t>
      </w:r>
      <w:proofErr w:type="gramEnd"/>
      <w:r>
        <w:t xml:space="preserve"> или бумажными полотенцами, ведрами для сбора мусора.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Санитарно-техническое оборудование должно гигиеническим нормативам, быть исправным и без дефектов.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39" w:name="P220"/>
      <w:bookmarkEnd w:id="39"/>
      <w: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0" w:name="P221"/>
      <w:bookmarkEnd w:id="40"/>
      <w:r>
        <w:t>2.4.12. Для приготовления дезинфекционных растворов, обработки и хранения уборочного инвентаря, моющих и дезинфекционных средств в 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Инструкции по приготовлению дезинфицирующих растворов должны размещаться </w:t>
      </w:r>
      <w:proofErr w:type="gramStart"/>
      <w:r>
        <w:t>в месте</w:t>
      </w:r>
      <w:proofErr w:type="gramEnd"/>
      <w:r>
        <w:t xml:space="preserve"> их приготовления.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1" w:name="P223"/>
      <w:bookmarkEnd w:id="41"/>
      <w: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2" w:name="P224"/>
      <w:bookmarkEnd w:id="42"/>
      <w: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&lt;8&gt; </w:t>
      </w:r>
      <w:hyperlink r:id="rId51" w:history="1">
        <w:r>
          <w:rPr>
            <w:color w:val="0000FF"/>
          </w:rPr>
          <w:t>Часть 3 статьи 41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(места) для стирки белья и гладильные оборудуются отдельно.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2.5. При отделке объектов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3" w:name="P237"/>
      <w:bookmarkEnd w:id="43"/>
      <w: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4" w:name="P240"/>
      <w:bookmarkEnd w:id="44"/>
      <w:r>
        <w:t>В помещениях с повышенной влажностью воздуха потолки должны быть влагостойкими.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5" w:name="P242"/>
      <w:bookmarkEnd w:id="45"/>
      <w:r>
        <w:t xml:space="preserve"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</w:t>
      </w:r>
      <w:r>
        <w:lastRenderedPageBreak/>
        <w:t>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2.6.3. Горячая и холодная вода должна подаваться через смесители.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6" w:name="P248"/>
      <w:bookmarkEnd w:id="46"/>
      <w: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2.6.6. Питьевой режим организуется посредством стационарных питьевых 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2.7. Микроклимат, отопление и вентиляция в объектах должны соответствовать следующим требованиям: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7" w:name="P253"/>
      <w:bookmarkEnd w:id="47"/>
      <w: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8" w:name="P254"/>
      <w:bookmarkEnd w:id="48"/>
      <w: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Не допускается использование переносных отопительных приборов с инфракрасным излучением.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49" w:name="P257"/>
      <w:bookmarkEnd w:id="49"/>
      <w: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Проветривание в присутствии детей не проводится.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0" w:name="P260"/>
      <w:bookmarkEnd w:id="50"/>
      <w: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1" w:name="P261"/>
      <w:bookmarkEnd w:id="51"/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Ограждения из древесно-стружечных плит к использованию не допускаются.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2.8. Естественное и искусственное освещение в объектах должны соответствовать следующим требованиям: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2" w:name="P266"/>
      <w:bookmarkEnd w:id="52"/>
      <w: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3" w:name="P267"/>
      <w:bookmarkEnd w:id="53"/>
      <w:r>
        <w:t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светонесущей, высота которого должна быть не менее 2,2 м от пола.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4" w:name="P268"/>
      <w:bookmarkEnd w:id="54"/>
      <w:r>
        <w:t>Допускается эксплуатация без естественного освещения следующих помещений: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помещений для спортивных снарядов (далее - </w:t>
      </w:r>
      <w:proofErr w:type="gramStart"/>
      <w:r>
        <w:t>снарядные</w:t>
      </w:r>
      <w:proofErr w:type="gramEnd"/>
      <w:r>
        <w:t>),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умывальных, душевых, туалетов при гимнастическом (или спортивном) зале,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душевых и туалетов для персонала,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кладовых и складских помещений, радиоузлов,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кино-, фотолабораторий,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кинозалов,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книгохранилищ,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бойлерных, насосных водопровода и канализации,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камер вентиляционных,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камер кондиционирования воздуха,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узлов управления и других помещений для установки и управления инженерным и технологическим оборудованием зданий,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2.8.3. Остекление окон выполняется из цельного стекла. Не допускается наличие трещин и иное нарушение целостности стекла. Чистка оконных стекол проводится по мере их загрязнения.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5" w:name="P285"/>
      <w:bookmarkEnd w:id="55"/>
      <w:r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Не допускается в одном помещении использовать разные типы ламп, а также лампы с </w:t>
      </w:r>
      <w:proofErr w:type="gramStart"/>
      <w:r>
        <w:t>разным</w:t>
      </w:r>
      <w:proofErr w:type="gramEnd"/>
      <w:r>
        <w:t xml:space="preserve"> светооизлучением.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6" w:name="P289"/>
      <w:bookmarkEnd w:id="56"/>
      <w:r>
        <w:t>2.8.7. В спальных корпусах дополнительно предусматривается дежурное (ночное) освещение в рекреациях (коридорах).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57" w:name="P290"/>
      <w:bookmarkEnd w:id="57"/>
      <w: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2.9.3. Лица с признаками инфекционных заболеваний в объекты не допускаются. </w:t>
      </w:r>
      <w:proofErr w:type="gramStart"/>
      <w: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52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2.9.5. </w:t>
      </w:r>
      <w:proofErr w:type="gramStart"/>
      <w: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организация профилактических и противоэпидемических мероприятий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работа по организации и проведению мероприятий по дезинфекции, дезинсекции и дератизации, противоклещевых (акарицидных) обработок и </w:t>
      </w:r>
      <w:proofErr w:type="gramStart"/>
      <w:r>
        <w:t>контроль за</w:t>
      </w:r>
      <w:proofErr w:type="gramEnd"/>
      <w:r>
        <w:t xml:space="preserve"> их проведением;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организация профилактических осмотров воспитанников и обучающихся и проведение профилактических прививок;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распределение детей </w:t>
      </w:r>
      <w:proofErr w:type="gramStart"/>
      <w:r>
        <w:t>в соответствии с заключением о принадлежности несовершеннолетнего к медицинской группе для занятий</w:t>
      </w:r>
      <w:proofErr w:type="gramEnd"/>
      <w:r>
        <w:t xml:space="preserve"> физической культурой &lt;10&gt;;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&lt;10&gt; </w:t>
      </w:r>
      <w:hyperlink r:id="rId53" w:history="1">
        <w:r>
          <w:rPr>
            <w:color w:val="0000FF"/>
          </w:rPr>
          <w:t>Пункт 7</w:t>
        </w:r>
      </w:hyperlink>
      <w: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>
        <w:t xml:space="preserve"> </w:t>
      </w:r>
      <w:proofErr w:type="gramStart"/>
      <w: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 xml:space="preserve">документирование и </w:t>
      </w:r>
      <w:proofErr w:type="gramStart"/>
      <w:r>
        <w:t>контроль за</w:t>
      </w:r>
      <w:proofErr w:type="gramEnd"/>
      <w: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работа по формированию здорового образа жизни и реализация технологий сбережения здоровья;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правил личной гигиены;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В целях профилактики контагиозных гельминтозов (энтеробиоза и гименолепидоза) в дошкольных образовательных организациях </w:t>
      </w:r>
      <w:proofErr w:type="gramStart"/>
      <w:r>
        <w:t>организуются и проводятся</w:t>
      </w:r>
      <w:proofErr w:type="gramEnd"/>
      <w:r>
        <w:t xml:space="preserve"> меры по предупреждению передачи возбудителя и оздоровлению источников инвазии.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Все выявленные инвазированные регистрируются в журнале для инфекционных заболеваний.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>
        <w:t>воды</w:t>
      </w:r>
      <w:proofErr w:type="gramEnd"/>
      <w:r>
        <w:t xml:space="preserve"> в ванне плавательного бассейна хозяйствующего субъекта с одновременным отбором смывов с объектов внешней среды на паразитологические показатели.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Возможность помывки в душе предоставляется ежедневно.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2.9.7. Хозяйствующим субъектом должны быть созданы условия для мытья рук воспитанников, обучающихся и отдыхающих.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2.10. В отношении организации образовательного процесса и режима дня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2.10.2. Кабинеты информатики и работа с ЭСО должны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ЭСО во время занятий и перемен должна проводиться гимнастика для глаз. При использовании книжных учебных изданий гимнастика для глаз должна проводиться во время перемен.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Занятия с использованием ЭСО в возрастных группах до 5 лет не проводятся.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>
        <w:t>контроль за</w:t>
      </w:r>
      <w:proofErr w:type="gramEnd"/>
      <w:r>
        <w:t xml:space="preserve"> осанкой, в том числе во время письма, рисования и использования ЭСО.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2.11.1. На собственной территории не допускается скопление мусора. 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сжигание мусора на собственной территории, в том числе в мусоросборниках.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каждом помещении должна стоять емкость для сбора мусора. Переполнение емкостей для мусора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2.11.2. Все помещения подлежат ежедневной влажной уборке с применением моющих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Столы в групповых помещениях промываются горячей водой с моющим средством до и после каждого приема пищи.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Игрушки моются в специально выделенных, промаркированных емкостях.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Приобретенные игрушки (за исключением мягконабивных) перед использованием детьми моются проточной водой с мылом или иным моющим средством, безвредным для здоровья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Пенолатексные, ворсованные игрушки и мягконабивные игрушки обрабатываются согласно инструкции производителя.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Игрушки моются ежедневно в конце дня, а в группах для детей младенческого и раннего возраста - 2 раза в день. Кукольная одежда </w:t>
      </w:r>
      <w:proofErr w:type="gramStart"/>
      <w:r>
        <w:t>стирается по мере загрязнения с использованием детского мыла и проглаживается</w:t>
      </w:r>
      <w:proofErr w:type="gramEnd"/>
      <w:r>
        <w:t>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организации обучения в несколько смен уборка проводится по окончании каждой смены.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Уборка помещений интерната при общеобразовательной организации проводится не реже 1 раза в день.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По окончании уборки весь инвентарь промывается с использованием моющих средств, </w:t>
      </w:r>
      <w:proofErr w:type="gramStart"/>
      <w:r>
        <w:t>ополаскивается проточной водой и просушивается</w:t>
      </w:r>
      <w:proofErr w:type="gramEnd"/>
      <w:r>
        <w:t>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технических целей в туалетных помещениях устанавливается отдельный водопроводный кран.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2.11.5. Смена постельного белья и полотенец осуществляется по мере загрязнения, но не реже 1-го раза в 7 дней. Грязное белье </w:t>
      </w:r>
      <w:proofErr w:type="gramStart"/>
      <w:r>
        <w:t>складывается в мешки и доставляется</w:t>
      </w:r>
      <w:proofErr w:type="gramEnd"/>
      <w:r>
        <w:t xml:space="preserve">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>
        <w:t>гладильной</w:t>
      </w:r>
      <w:proofErr w:type="gramEnd"/>
      <w:r>
        <w:t xml:space="preserve"> или в специальном месте </w:t>
      </w:r>
      <w:r>
        <w:lastRenderedPageBreak/>
        <w:t>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Индивидуальные мочалки для тела после использования замачиваются в дезинфекционном растворе, промываются проточной водой, </w:t>
      </w:r>
      <w:proofErr w:type="gramStart"/>
      <w:r>
        <w:t>просушиваются и хранятся</w:t>
      </w:r>
      <w:proofErr w:type="gramEnd"/>
      <w:r>
        <w:t xml:space="preserve"> в индивидуальных чистых мешках.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Title"/>
        <w:jc w:val="center"/>
        <w:outlineLvl w:val="1"/>
      </w:pPr>
      <w:bookmarkStart w:id="58" w:name="P378"/>
      <w:bookmarkEnd w:id="58"/>
      <w:r>
        <w:t xml:space="preserve">III. Требования в отношении отдельных видов </w:t>
      </w:r>
      <w:proofErr w:type="gramStart"/>
      <w:r>
        <w:t>осуществляемой</w:t>
      </w:r>
      <w:proofErr w:type="gramEnd"/>
    </w:p>
    <w:p w:rsidR="00EA79D9" w:rsidRDefault="00EA79D9">
      <w:pPr>
        <w:pStyle w:val="ConsPlusTitle"/>
        <w:jc w:val="center"/>
      </w:pPr>
      <w:r>
        <w:t>хозяйствующими субъектами деятельности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bookmarkStart w:id="59" w:name="P381"/>
      <w:bookmarkEnd w:id="59"/>
      <w: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0" w:name="P382"/>
      <w:bookmarkEnd w:id="60"/>
      <w:r>
        <w:t xml:space="preserve">3.1.1. </w:t>
      </w:r>
      <w:proofErr w:type="gramStart"/>
      <w: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Для групп раннего возраста (до 3 лет) 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1 ребенка и для групп дошкольного возраста (от 3 до 7 лет) - не менее 2 м</w:t>
      </w:r>
      <w:r>
        <w:rPr>
          <w:vertAlign w:val="superscript"/>
        </w:rPr>
        <w:t>2</w:t>
      </w:r>
      <w: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ребенка, для детей от 3 до 7 лет - не менее 2,0 м</w:t>
      </w:r>
      <w:r>
        <w:rPr>
          <w:vertAlign w:val="superscript"/>
        </w:rPr>
        <w:t>2</w:t>
      </w:r>
      <w:r>
        <w:t xml:space="preserve"> на ребенка. Физкультурный зал для детей дошкольного возраста должен быть не менее 75 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организациях, осуществляющих образовательную деятельность.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для детей с фонетико-фонематическими нарушениями речи - 12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задержкой психоречевого развития - 6 детей в возрасте до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возрасте старше 3 лет, в том числе: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</w:t>
      </w:r>
      <w:r>
        <w:lastRenderedPageBreak/>
        <w:t>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1" w:name="P408"/>
      <w:bookmarkEnd w:id="61"/>
      <w:r>
        <w:t>3.1.2. Дошкольные организации должны иметь собственную территорию для прогулок детей (отдельно для каждой группы).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ребенка, но не менее 20 м</w:t>
      </w:r>
      <w:r>
        <w:rPr>
          <w:vertAlign w:val="superscript"/>
        </w:rPr>
        <w:t>2</w:t>
      </w:r>
      <w: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2" w:name="P411"/>
      <w:bookmarkEnd w:id="62"/>
      <w:r>
        <w:t>Допускается установка на прогулочной площадке сборно-разборных навесов, беседок.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3" w:name="P413"/>
      <w:bookmarkEnd w:id="63"/>
      <w:r>
        <w:t xml:space="preserve">3.1.3. </w:t>
      </w:r>
      <w:proofErr w:type="gramStart"/>
      <w: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4" w:name="P419"/>
      <w:bookmarkEnd w:id="64"/>
      <w: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5" w:name="P421"/>
      <w:bookmarkEnd w:id="65"/>
      <w: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6" w:name="P422"/>
      <w:bookmarkEnd w:id="66"/>
      <w:proofErr w:type="gramStart"/>
      <w: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раздевальных комнатах или в отдельных помещениях создаются условия для сушки верхней одежды и обуви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3.1.4. Для детей младенческого и раннего возраста раздевальную комнату следует оборудовать пеленальными столами, стульями, раковиной для мытья рук, шкафом для одежды матерей, местом для грудного кормления детей.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В игровых для детей раннего возраста устанавливают пеленальные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3.1.5. В игровых комнатах для детей от 1,5 лет и старше столы и стулья устанавливаются согласно общему количеству детей в группах.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3.1.6. Расстановка кроватей должна обеспечивать свободный проход детей между ними.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кроватей должно соответствовать общему количеству детей, находящихся в группе.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7" w:name="P430"/>
      <w:bookmarkEnd w:id="67"/>
      <w:r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8" w:name="P431"/>
      <w:bookmarkEnd w:id="68"/>
      <w: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Индивидуальные горшки маркируются по общему количеству детей.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69" w:name="P433"/>
      <w:bookmarkEnd w:id="69"/>
      <w: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использование детского туалета персоналом.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0" w:name="P435"/>
      <w:bookmarkEnd w:id="70"/>
      <w:r>
        <w:t xml:space="preserve">В умывальной зоне устанавливаются вешалки для детских полотенец (отдельно для рук и </w:t>
      </w:r>
      <w:r>
        <w:lastRenderedPageBreak/>
        <w:t>ног), количество которых должно соответствовать общему количеству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круглосуточном режиме пребывания детей оборудуют ванные комнаты с душевыми кабинами (ваннами, поддонами).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3.1.10. Допускается доставка готовых блюд из других организаций в соответствии с </w:t>
      </w:r>
      <w:hyperlink w:anchor="P109" w:history="1">
        <w:r>
          <w:rPr>
            <w:color w:val="0000FF"/>
          </w:rPr>
          <w:t>пунктом 1.9</w:t>
        </w:r>
      </w:hyperlink>
      <w:r>
        <w:t xml:space="preserve"> Правил. Доставка готовых блюд должна осуществляться в изотермической таре.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1" w:name="P440"/>
      <w:bookmarkEnd w:id="71"/>
      <w:r>
        <w:t xml:space="preserve">3.1.11. </w:t>
      </w:r>
      <w:proofErr w:type="gramStart"/>
      <w: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>
        <w:t xml:space="preserve"> </w:t>
      </w:r>
      <w:proofErr w:type="gramStart"/>
      <w:r>
        <w:t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>
        <w:t xml:space="preserve"> </w:t>
      </w:r>
      <w:proofErr w:type="gramStart"/>
      <w: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Возможно совмещение в одном помещении туалета и умывальной комнаты.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2" w:name="P443"/>
      <w:bookmarkEnd w:id="72"/>
      <w: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3" w:name="P445"/>
      <w:bookmarkEnd w:id="73"/>
      <w: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4" w:name="P447"/>
      <w:bookmarkEnd w:id="74"/>
      <w: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Для организации прогулок детей младенческого возраста используются прогулочные коляски (в том числе многоместные).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просушивание белья, одежды и обуви в игровой комнате, спальне, кухне.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5" w:name="P451"/>
      <w:bookmarkEnd w:id="75"/>
      <w:r>
        <w:t xml:space="preserve">3.2.1.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собственной территории.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6" w:name="P452"/>
      <w:bookmarkEnd w:id="76"/>
      <w: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Детям должен быть обеспечен питьевой режим.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3.2.2. Помещения оборудуются вешалками для верхней одежды, полками для обуви.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7" w:name="P457"/>
      <w:bookmarkEnd w:id="77"/>
      <w:r>
        <w:t>3.2.4. В помещениях предусматривается естественное и (или) искусственное освещение.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8" w:name="P460"/>
      <w:bookmarkEnd w:id="78"/>
      <w: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>
          <w:rPr>
            <w:color w:val="0000FF"/>
          </w:rPr>
          <w:t>пункта 3.1.11</w:t>
        </w:r>
      </w:hyperlink>
      <w:r>
        <w:t xml:space="preserve">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79" w:name="P465"/>
      <w:bookmarkEnd w:id="79"/>
      <w: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0" w:name="P466"/>
      <w:bookmarkEnd w:id="80"/>
      <w:r>
        <w:t xml:space="preserve">3.3.1. Размещение и функционирование хозяйствующего субъекта допускается без оборудования </w:t>
      </w:r>
      <w:proofErr w:type="gramStart"/>
      <w:r>
        <w:t>самостоятельных</w:t>
      </w:r>
      <w:proofErr w:type="gramEnd"/>
      <w:r>
        <w:t xml:space="preserve"> входа (выхода), тамбура (или воздушно-тепловой завесы) и </w:t>
      </w:r>
      <w:r>
        <w:lastRenderedPageBreak/>
        <w:t>собственной территории.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1" w:name="P467"/>
      <w:bookmarkEnd w:id="81"/>
      <w: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детей обеспечивается питьевой режим.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Игровые помещения оборудуются вешалками для верхней одежды, полками для обуви, детской мебелью, игровым оборудованием, играми и игрушками. Приобретаемая продукция для детей должна иметь документы об оценке (подтверждении)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2" w:name="P472"/>
      <w:bookmarkEnd w:id="82"/>
      <w:r>
        <w:t>3.3.3. В игровых комнатах предусматривается естественное и (или) искусственное освещение.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3.3.4. В игровые комнаты принимаются дети, не имеющие визуальных признаков инфекционных заболеваний.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3" w:name="P474"/>
      <w:bookmarkEnd w:id="83"/>
      <w: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4" w:name="P475"/>
      <w:bookmarkEnd w:id="84"/>
      <w: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5" w:name="P478"/>
      <w:bookmarkEnd w:id="85"/>
      <w: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6" w:name="P479"/>
      <w:bookmarkEnd w:id="86"/>
      <w:r>
        <w:t>3.4.3. Для всех обучающихся должны быть созданы условия для организации питания.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>
        <w:t>во</w:t>
      </w:r>
      <w:proofErr w:type="gramEnd"/>
      <w:r>
        <w:t xml:space="preserve"> вновь </w:t>
      </w:r>
      <w:proofErr w:type="gramStart"/>
      <w:r>
        <w:t>строящихся</w:t>
      </w:r>
      <w:proofErr w:type="gramEnd"/>
      <w:r>
        <w:t xml:space="preserve"> и реконструируемых - не </w:t>
      </w:r>
      <w:r>
        <w:lastRenderedPageBreak/>
        <w:t>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7" w:name="P481"/>
      <w:bookmarkEnd w:id="87"/>
      <w:r>
        <w:t>При обеденном зале устанавливаются умывальники из расчета один кран на 20 посадочных мест.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8" w:name="P482"/>
      <w:bookmarkEnd w:id="88"/>
      <w: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89" w:name="P483"/>
      <w:bookmarkEnd w:id="89"/>
      <w:r>
        <w:t>3.4.5. В гардеробах оборудуют места для каждого класса, исходя из площади не менее 0,15 м</w:t>
      </w:r>
      <w:proofErr w:type="gramStart"/>
      <w:r>
        <w:rPr>
          <w:vertAlign w:val="superscript"/>
        </w:rPr>
        <w:t>2</w:t>
      </w:r>
      <w:proofErr w:type="gramEnd"/>
      <w:r>
        <w:t xml:space="preserve"> на ребенка.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>
        <w:t>Лаборантскую</w:t>
      </w:r>
      <w:proofErr w:type="gramEnd"/>
      <w:r>
        <w:t xml:space="preserve"> и учебный кабинет химии оборудуют вытяжными шкафами.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0" w:name="P489"/>
      <w:bookmarkEnd w:id="90"/>
      <w:r>
        <w:t>3.4.9. При размещении в общеобразовательных организациях спортивного зала выше 1 этажа, проводят шумоизоляционные мероприятия, обеспечивающие нормируемые уровни шума в смежных помещениях.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>
        <w:rPr>
          <w:vertAlign w:val="superscript"/>
        </w:rPr>
        <w:t>2</w:t>
      </w:r>
      <w:proofErr w:type="gramEnd"/>
      <w:r>
        <w:t>, душевых - 12,0 м</w:t>
      </w:r>
      <w:r>
        <w:rPr>
          <w:vertAlign w:val="superscript"/>
        </w:rPr>
        <w:t>2</w:t>
      </w:r>
      <w:r>
        <w:t>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персонала оборудуется отдельный санузел (кабина).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>
        <w:rPr>
          <w:vertAlign w:val="superscript"/>
        </w:rPr>
        <w:t>2</w:t>
      </w:r>
      <w:proofErr w:type="gramEnd"/>
      <w: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>
          <w:rPr>
            <w:color w:val="0000FF"/>
          </w:rPr>
          <w:t>абзаце 2 пункта 2.8.2</w:t>
        </w:r>
      </w:hyperlink>
      <w:r>
        <w:t xml:space="preserve">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1" w:name="P496"/>
      <w:bookmarkEnd w:id="91"/>
      <w:r>
        <w:t xml:space="preserve">3.4.13. </w:t>
      </w:r>
      <w:proofErr w:type="gramStart"/>
      <w: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bookmarkStart w:id="92" w:name="P497"/>
      <w:bookmarkEnd w:id="92"/>
      <w: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>
          <w:rPr>
            <w:color w:val="0000FF"/>
          </w:rPr>
          <w:t>пункте 3.1.1</w:t>
        </w:r>
      </w:hyperlink>
      <w:r>
        <w:t xml:space="preserve"> Правил категории обучающихся.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3" w:name="P500"/>
      <w:bookmarkEnd w:id="93"/>
      <w:r>
        <w:t>- не менее 2,5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фронтальных формах занятий;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rPr>
          <w:vertAlign w:val="superscript"/>
        </w:rPr>
        <w:t>2</w:t>
      </w:r>
      <w:proofErr w:type="gramEnd"/>
      <w:r>
        <w:t xml:space="preserve"> на одного обучающегося при организации групповых форм работы и индивидуальных занятий.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4" w:name="P502"/>
      <w:bookmarkEnd w:id="94"/>
      <w:r>
        <w:t xml:space="preserve">Предельная наполняемость отдельного класса (группы), группы продленного дня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в зависимости от нозологической группы: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глухих обучающихся - 6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слепых обучающихся - 8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слабовидящих обучающихся - 12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с тяжелыми нарушениями речи - 12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с нарушениями опорно-двигательного аппарата - 10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обучающихся, имеющих задержку психического развития, - 12 человек, для учащихся с умственной отсталостью (интеллектуальными нарушениями) - 12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с расстройствами аутистического спектра - 8 человек,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для обучающихся со сложными дефектами (с тяжелыми множественными нарушениями развития) - 5 человек.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3.4.15. </w:t>
      </w:r>
      <w:proofErr w:type="gramStart"/>
      <w: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&lt;11&gt; </w:t>
      </w:r>
      <w:hyperlink r:id="rId54" w:history="1">
        <w:r>
          <w:rPr>
            <w:color w:val="0000FF"/>
          </w:rPr>
          <w:t>статья 28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>
          <w:rPr>
            <w:color w:val="0000FF"/>
          </w:rPr>
          <w:t>статья 11</w:t>
        </w:r>
      </w:hyperlink>
      <w: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>
        <w:t xml:space="preserve"> </w:t>
      </w:r>
      <w:proofErr w:type="gramStart"/>
      <w:r>
        <w:t>2019, N 49, ст. 6962).</w:t>
      </w:r>
      <w:proofErr w:type="gramEnd"/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Урочная деятельность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 целью профилактики переутомления в годовом календарном учебном 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2 - 4 классов - не более 5 уроков и один раз в неделю 6 уроков за счет урока физической культуры,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5 - 6 классов - не более 6 уроков, для обучающихся 7 - 11 классов - не более 7 уроков.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Обучение в 1 классе осуществляется с соблюдением следующих требований: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учебные занятия проводятся по 5-дневной учебной неделе и только в первую смену,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середине учебного дня организуется динамическая пауза продолжительностью не менее 40 минут,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Для предупреждения </w:t>
      </w:r>
      <w:proofErr w:type="gramStart"/>
      <w:r>
        <w:t>переутомления</w:t>
      </w:r>
      <w:proofErr w:type="gramEnd"/>
      <w:r>
        <w:t xml:space="preserve"> в течение недели обучающиеся должны иметь облегченный учебный день в среду или в четверг.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>
        <w:t>в</w:t>
      </w:r>
      <w:proofErr w:type="gramEnd"/>
      <w:r>
        <w:t xml:space="preserve"> которых не должна превышать 40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Организация профильного обучения в 10 - 11 классах не должна приводить к увеличению образовательной нагрузки.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При продолжительности экзамена от 4 часов и более обучающиеся обеспечиваются питанием.</w:t>
      </w:r>
      <w:proofErr w:type="gramEnd"/>
      <w:r>
        <w:t xml:space="preserve"> Независимо от продолжительности экзамена обеспечивается питьевой режим.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Время ожидания начала экзамена в классах не должно превышать 30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5" w:name="P551"/>
      <w:bookmarkEnd w:id="95"/>
      <w: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3.5.3. Для образовательных целей мобильные средства связи не используются.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3.5.4. Использование ноутбуков </w:t>
      </w:r>
      <w:proofErr w:type="gramStart"/>
      <w:r>
        <w:t>обучающимися</w:t>
      </w:r>
      <w:proofErr w:type="gramEnd"/>
      <w:r>
        <w:t xml:space="preserve"> начальных классов возможно при наличии дополнительной клавиатуры.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3.5.5. Оконные проемы в помещениях, где используются ЭСО, должны быть оборудованы светорегулируемыми устройствами.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3.5.6. Линейные размеры (диагональ) экрана ЭСО должны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</w:t>
      </w:r>
      <w:r>
        <w:lastRenderedPageBreak/>
        <w:t>размещения на столе под углом наклона 30°.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3.5.8. Шрифтовое оформление электронных учебных изданий должно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>
        <w:t>от</w:t>
      </w:r>
      <w:proofErr w:type="gramEnd"/>
      <w: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70% спирта.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3.5.15. В помещении, где организовано рабочее место </w:t>
      </w:r>
      <w:proofErr w:type="gramStart"/>
      <w:r>
        <w:t>обучающегося</w:t>
      </w:r>
      <w:proofErr w:type="gramEnd"/>
      <w: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6" w:name="P569"/>
      <w:bookmarkEnd w:id="96"/>
      <w: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7" w:name="P570"/>
      <w:bookmarkEnd w:id="97"/>
      <w: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Раздевалки для верхней одежды размещают на первом или цокольном (подвальном) этаже хозяйствующего субъекта.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организациях с количеством до 20 человек допустимо оборудование одного туалета.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Для персонала выделяется отдельный туалет (кабина).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Мастерские, лаборатории оборудуются умывальными раковинами, кладовыми (шкафами).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В помещениях для занятий на музыкальных инструментах, танцами, вокалом, мастерских с </w:t>
      </w:r>
      <w:r>
        <w:lastRenderedPageBreak/>
        <w:t>использованием оборудования, являющегося дополнительным источником шума, выполняются шумоизолирующие мероприятия.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Занятия </w:t>
      </w:r>
      <w:proofErr w:type="gramStart"/>
      <w:r>
        <w:t>начинаются не ранее 8.00 часов утра и заканчиваются</w:t>
      </w:r>
      <w:proofErr w:type="gramEnd"/>
      <w:r>
        <w:t xml:space="preserve"> не позднее 20.00 часов. Для обучающихся в возрасте 16 - 18 лет допускается окончание занятий в 21.00 часов.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8" w:name="P580"/>
      <w:bookmarkEnd w:id="98"/>
      <w:r>
        <w:t>3.6.3. Состав помещений физкультурно-спортивных организаций определяется видом спорта.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Раздевалки оборудуются скамьями и шкафчиками (вешалками), устройствами для сушки волос.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99" w:name="P583"/>
      <w:bookmarkEnd w:id="99"/>
      <w:r>
        <w:t>Спортивный инвентарь хранится в помещениях снарядных при спортивных залах.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3.7. В организациях для детей-сирот и детей, оставшихся без попечения родителей,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>
          <w:rPr>
            <w:color w:val="0000FF"/>
          </w:rPr>
          <w:t>пункта 3.1</w:t>
        </w:r>
      </w:hyperlink>
      <w: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>
          <w:rPr>
            <w:color w:val="0000FF"/>
          </w:rPr>
          <w:t>пункта 3.3</w:t>
        </w:r>
      </w:hyperlink>
      <w:r>
        <w:t>.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0" w:name="P589"/>
      <w:bookmarkEnd w:id="100"/>
      <w: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Помещения постоянного пребывания и проживания детей оборудуются приборами по </w:t>
      </w:r>
      <w:r>
        <w:lastRenderedPageBreak/>
        <w:t>обеззараживанию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3.7.3. Раздевальное помещение (прихожая) оборудуется шкафами для раздельного хранения одежды и обуви.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1" w:name="P594"/>
      <w:bookmarkEnd w:id="101"/>
      <w:r>
        <w:t>3.7.4. В каждой группе должны быть обеспечены условия для просушивания верхней одежды и обуви детей.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2" w:name="P595"/>
      <w:bookmarkEnd w:id="102"/>
      <w: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3.8. В учреждениях социального обслуживания семьи и детей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3" w:name="P597"/>
      <w:bookmarkEnd w:id="103"/>
      <w:r>
        <w:t xml:space="preserve">3.8.1. </w:t>
      </w:r>
      <w:proofErr w:type="gramStart"/>
      <w: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Жилые помещения по типу групповых ячеек должны быть для группы численностью не более 6 человек.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3.8.2. Приемно-карантинное отделение </w:t>
      </w:r>
      <w:proofErr w:type="gramStart"/>
      <w:r>
        <w:t>оборудуется отдельным входом и состоит</w:t>
      </w:r>
      <w:proofErr w:type="gramEnd"/>
      <w:r>
        <w:t xml:space="preserve">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>
        <w:t>2</w:t>
      </w:r>
      <w:proofErr w:type="gramEnd"/>
      <w:r>
        <w:t xml:space="preserve"> на 1 койку.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Раздевалки размещаются на первом или цокольном этаже.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оборудуются приборами по обеззараживанию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4" w:name="P609"/>
      <w:bookmarkEnd w:id="104"/>
      <w:r>
        <w:t>3.9. В профессиональных образовательных организациях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5" w:name="P610"/>
      <w:bookmarkEnd w:id="105"/>
      <w: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6" w:name="P612"/>
      <w:bookmarkEnd w:id="106"/>
      <w: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>
          <w:rPr>
            <w:color w:val="0000FF"/>
          </w:rPr>
          <w:t>пункту 3.4</w:t>
        </w:r>
      </w:hyperlink>
      <w:r>
        <w:t xml:space="preserve">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7" w:name="P613"/>
      <w:bookmarkEnd w:id="107"/>
      <w:r>
        <w:t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общепрофильного и профессионального циклов, а также помещения по профилю обучения.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8" w:name="P615"/>
      <w:bookmarkEnd w:id="108"/>
      <w: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09" w:name="P616"/>
      <w:bookmarkEnd w:id="109"/>
      <w:r>
        <w:t>Сверлильные, точильные и другие станки в учебных мастерских должны устанавливаться на фундаменте (</w:t>
      </w:r>
      <w:proofErr w:type="gramStart"/>
      <w:r>
        <w:t>кроме</w:t>
      </w:r>
      <w:proofErr w:type="gramEnd"/>
      <w: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bookmarkStart w:id="110" w:name="P618"/>
      <w:bookmarkEnd w:id="110"/>
      <w: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1" w:name="P620"/>
      <w:bookmarkEnd w:id="111"/>
      <w: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2" w:name="P622"/>
      <w:bookmarkEnd w:id="112"/>
      <w:r>
        <w:lastRenderedPageBreak/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>
        <w:t>обучающихся</w:t>
      </w:r>
      <w:proofErr w:type="gramEnd"/>
      <w:r>
        <w:t xml:space="preserve">, а для проживающих в общежитии - пятиразовое горячее питание. </w:t>
      </w:r>
      <w:proofErr w:type="gramStart"/>
      <w: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56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3" w:name="P629"/>
      <w:bookmarkEnd w:id="113"/>
      <w:r>
        <w:t>3.10. В образовательных организациях высшего образования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4" w:name="P630"/>
      <w:bookmarkEnd w:id="114"/>
      <w: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>
        <w:t>хозяйственный</w:t>
      </w:r>
      <w:proofErr w:type="gramEnd"/>
      <w:r>
        <w:t>). Хозяйственная зона должна иметь самостоятельный въезд.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5" w:name="P632"/>
      <w:bookmarkEnd w:id="115"/>
      <w: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>
          <w:rPr>
            <w:color w:val="0000FF"/>
          </w:rPr>
          <w:t>пунктов 3.4</w:t>
        </w:r>
      </w:hyperlink>
      <w:r>
        <w:t xml:space="preserve">, </w:t>
      </w:r>
      <w:hyperlink w:anchor="P551" w:history="1">
        <w:r>
          <w:rPr>
            <w:color w:val="0000FF"/>
          </w:rPr>
          <w:t>3.5</w:t>
        </w:r>
      </w:hyperlink>
      <w:r>
        <w:t xml:space="preserve">, </w:t>
      </w:r>
      <w:hyperlink w:anchor="P609" w:history="1">
        <w:r>
          <w:rPr>
            <w:color w:val="0000FF"/>
          </w:rPr>
          <w:t>3.9</w:t>
        </w:r>
      </w:hyperlink>
      <w:r>
        <w:t xml:space="preserve">, </w:t>
      </w:r>
      <w:hyperlink w:anchor="P569" w:history="1">
        <w:r>
          <w:rPr>
            <w:color w:val="0000FF"/>
          </w:rPr>
          <w:t>3.6</w:t>
        </w:r>
      </w:hyperlink>
      <w:r>
        <w:t xml:space="preserve"> Правил.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6" w:name="P633"/>
      <w:bookmarkEnd w:id="116"/>
      <w: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3.11.1.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В целях профилактики клещевого энцефалита, клещевого боррелиоза и геморрагической </w:t>
      </w:r>
      <w:r>
        <w:lastRenderedPageBreak/>
        <w:t xml:space="preserve">лихорадки с почечным синдромом и других инфекционных болезней перед открытием смены необходимо </w:t>
      </w:r>
      <w:proofErr w:type="gramStart"/>
      <w:r>
        <w:t>организовать и провести</w:t>
      </w:r>
      <w:proofErr w:type="gramEnd"/>
      <w:r>
        <w:t xml:space="preserve"> противоклещевую (акарицидную)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Заезд детей должен осуществляться в период не более двух календарных дней. Во время заезда проводится бесконтактная термометрия каждого ребенка и сопровождающих его взрослых с фиксированием результатов в журнале.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 xml:space="preserve">&lt;13&gt; </w:t>
      </w:r>
      <w:hyperlink r:id="rId57" w:history="1">
        <w:r>
          <w:rPr>
            <w:color w:val="0000FF"/>
          </w:rPr>
          <w:t>Форма N 079/у</w:t>
        </w:r>
      </w:hyperlink>
      <w: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>
        <w:t xml:space="preserve"> России 09.01.2018 N 2н (</w:t>
      </w:r>
      <w:proofErr w:type="gramStart"/>
      <w:r>
        <w:t>зарегистрирован</w:t>
      </w:r>
      <w:proofErr w:type="gramEnd"/>
      <w: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7" w:name="P645"/>
      <w:bookmarkEnd w:id="117"/>
      <w:r>
        <w:t>3.11.3. На собственной территории выделяют следующие зоны: жилая, физкультурно-оздоровительная, хозяйственная.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8" w:name="P648"/>
      <w:bookmarkEnd w:id="118"/>
      <w:r>
        <w:t xml:space="preserve">3.11.4. </w:t>
      </w:r>
      <w:proofErr w:type="gramStart"/>
      <w: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>
        <w:t xml:space="preserve"> </w:t>
      </w:r>
      <w:proofErr w:type="gramStart"/>
      <w: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для стирки белья могут быть оборудованы в отдельном помещении.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Допускается использование двухъярусных кроватей при условии соблюдения нормы </w:t>
      </w:r>
      <w:r>
        <w:lastRenderedPageBreak/>
        <w:t>площади на одного ребенка и количества проживающих в комнате.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зданиях для проживания детей обеспечиваются условия для просушивания верхней одежды и обуви.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19" w:name="P652"/>
      <w:bookmarkEnd w:id="119"/>
      <w: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Возможно оборудование в медицинском пункте или в изоляторе душевой (ванной комнаты).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20" w:name="P655"/>
      <w:bookmarkEnd w:id="120"/>
      <w: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Хозяйствующим субъектом обеспечивается освещение дорожек, ведущих к туалетам.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Ежедневно должна проводиться бесконтактная термометрия детей и сотрудников.</w:t>
      </w:r>
    </w:p>
    <w:p w:rsidR="00EA79D9" w:rsidRDefault="00EA79D9">
      <w:pPr>
        <w:pStyle w:val="ConsPlusNormal"/>
        <w:spacing w:before="220"/>
        <w:ind w:firstLine="540"/>
        <w:jc w:val="both"/>
      </w:pPr>
      <w:proofErr w:type="gramStart"/>
      <w: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EA79D9" w:rsidRDefault="00EA79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58" w:history="1">
        <w:r>
          <w:rPr>
            <w:color w:val="0000FF"/>
          </w:rPr>
          <w:t>Статья 29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ind w:firstLine="540"/>
        <w:jc w:val="both"/>
      </w:pPr>
      <w:r>
        <w:t xml:space="preserve">3.11.10. Перед дневным и ночным сном, а также по </w:t>
      </w:r>
      <w:proofErr w:type="gramStart"/>
      <w:r>
        <w:t>возвращении</w:t>
      </w:r>
      <w:proofErr w:type="gramEnd"/>
      <w:r>
        <w:t xml:space="preserve"> после 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</w:t>
      </w:r>
      <w:r>
        <w:lastRenderedPageBreak/>
        <w:t>назначения и для занятий +18 °C.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bookmarkStart w:id="121" w:name="P668"/>
      <w:bookmarkEnd w:id="121"/>
      <w:r>
        <w:t>3.12. В организациях отдыха детей и их оздоровления с дневным пребыванием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3.12.1.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3.12.5. Прием детей осуществляется при наличии справки о состоянии здоровья ребенка, </w:t>
      </w:r>
      <w:proofErr w:type="gramStart"/>
      <w:r>
        <w:t>содержащей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 В палаточных лагерях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3.13.1. Хозяйствующие субъекты в срок не </w:t>
      </w:r>
      <w:proofErr w:type="gramStart"/>
      <w:r>
        <w:t>позднее</w:t>
      </w:r>
      <w:proofErr w:type="gramEnd"/>
      <w: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надзора о планируемых сроках заездов детей и режиме работы, о количестве детей.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аккарицидная обработка, мероприятия по борьбе с грызунами.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 палаточному лагерю должен быть обеспечен подъезд транспорта.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Смены проводятся при установившейся ночной температуре воздуха окружающей среды не </w:t>
      </w:r>
      <w:r>
        <w:lastRenderedPageBreak/>
        <w:t>ниже +15 °C. Продолжительность смены определяется ее спецификой (профилем, программой) и климатическими условиями.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3.13.3. Территория, на которой размещается палаточный лагерь, обозначается по периметру знаками.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>
        <w:rPr>
          <w:vertAlign w:val="superscript"/>
        </w:rPr>
        <w:t>2</w:t>
      </w:r>
      <w:proofErr w:type="gramEnd"/>
      <w: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темное время суток обеспечивается дежурное освещение тропинок, ведущих к туалетам.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3.13.4. По периметру размещения палаток оборудуется отвод для дождевых вод, палатки устанавливаются на настил.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Могут использоваться личные теплоизоляционные коврики, спальные мешки, вкладыши.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детей, проживающих в палатке, должно соответствовать вместимости, указанной в техническом паспорте палатки.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3.13.9. Организованная помывка детей должна проводиться не реже 1 раза в 7 календарных дней.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3.13.10. Для просушивания одежды и обуви на территории палаточного лагеря оборудуется специальное место.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3.13.13. Сточные воды отводятся в специальную яму, закрытую крышкой. Наполнение ямы не должно превышать ее объема.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Мыльные воды должны проходить очистку через фильтр для улавливания мыльных вод.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3.13.15. Организация питания в палаточных лагерях осуществляется в соответствии с </w:t>
      </w:r>
      <w:hyperlink w:anchor="P19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2" w:history="1">
        <w:r>
          <w:rPr>
            <w:color w:val="0000FF"/>
          </w:rPr>
          <w:t>четвертым</w:t>
        </w:r>
      </w:hyperlink>
      <w:r>
        <w:t xml:space="preserve">, </w:t>
      </w:r>
      <w:hyperlink w:anchor="P198" w:history="1">
        <w:r>
          <w:rPr>
            <w:color w:val="0000FF"/>
          </w:rPr>
          <w:t>десятым пункта 2.4.6</w:t>
        </w:r>
      </w:hyperlink>
      <w:r>
        <w:t xml:space="preserve"> Правил и санитарно-эпидемиологическими требованиями к организации общественного питания населения.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3.14. В организациях труда и отдыха (полевой практики)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Дети должны работать в головных уборах.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При температурах воздуха от 25 °C до 28 °C продолжительность работы должна составлять </w:t>
      </w:r>
      <w:r>
        <w:lastRenderedPageBreak/>
        <w:t>не более 2,5 часов для лиц в возрасте от 14 до 16 лет. Для лиц от 16 до 18 лет - не более 3,5 часов.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3.14.2. Запрещается труд детей после 20:00 часов.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>
          <w:rPr>
            <w:color w:val="0000FF"/>
          </w:rPr>
          <w:t>пунктов 3.10</w:t>
        </w:r>
      </w:hyperlink>
      <w:r>
        <w:t xml:space="preserve">, </w:t>
      </w:r>
      <w:hyperlink w:anchor="P633" w:history="1">
        <w:r>
          <w:rPr>
            <w:color w:val="0000FF"/>
          </w:rPr>
          <w:t>3.11</w:t>
        </w:r>
      </w:hyperlink>
      <w:r>
        <w:t xml:space="preserve">, </w:t>
      </w:r>
      <w:hyperlink w:anchor="P668" w:history="1">
        <w:r>
          <w:rPr>
            <w:color w:val="0000FF"/>
          </w:rPr>
          <w:t>3.12</w:t>
        </w:r>
      </w:hyperlink>
      <w:r>
        <w:t xml:space="preserve"> Правил 3.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>
        <w:t>содержащую</w:t>
      </w:r>
      <w:proofErr w:type="gramEnd"/>
      <w: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EA79D9" w:rsidRDefault="00EA79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A79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A79D9" w:rsidRDefault="00EA79D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A79D9" w:rsidRDefault="00EA79D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A79D9" w:rsidRDefault="00EA79D9">
      <w:pPr>
        <w:pStyle w:val="ConsPlusNormal"/>
        <w:spacing w:before="280"/>
        <w:ind w:firstLine="540"/>
        <w:jc w:val="both"/>
      </w:pPr>
      <w:bookmarkStart w:id="122" w:name="P720"/>
      <w:bookmarkEnd w:id="122"/>
      <w:r>
        <w:t>3.15. При проведении массовых мероприятий с участием детей и молодежи должны соблюдаться следующие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>
        <w:t>позднее</w:t>
      </w:r>
      <w:proofErr w:type="gramEnd"/>
      <w: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>
        <w:t>сроках</w:t>
      </w:r>
      <w:proofErr w:type="gramEnd"/>
      <w:r>
        <w:t xml:space="preserve"> проведения дератизационных,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4.1. Организаторами поездок организованных групп детей железнодорожным транспортом: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организуется питание организованных групп детей с интервалами не более 4 часов;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lastRenderedPageBreak/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4.3. При нахождении в пути свыше 1 дня организуется горячее питание.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наименование или фамилия, имя, отчество (при наличии) организатора отдыха групп детей;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адрес местонахождения организатора;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дата выезда, станция отправления и назначения, номер поезда и вагона, его вид;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количество детей и сопровождающих;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наличие медицинского сопровождения;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наименование и адрес конечного пункта назначения;</w:t>
      </w:r>
    </w:p>
    <w:p w:rsidR="00EA79D9" w:rsidRDefault="00EA79D9">
      <w:pPr>
        <w:pStyle w:val="ConsPlusNormal"/>
        <w:spacing w:before="220"/>
        <w:ind w:firstLine="540"/>
        <w:jc w:val="both"/>
      </w:pPr>
      <w:r>
        <w:t>планируемый тип питания в пути следования.</w:t>
      </w: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jc w:val="both"/>
      </w:pPr>
    </w:p>
    <w:p w:rsidR="00EA79D9" w:rsidRDefault="00EA79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1D9" w:rsidRDefault="001E01D9">
      <w:bookmarkStart w:id="123" w:name="_GoBack"/>
      <w:bookmarkEnd w:id="123"/>
    </w:p>
    <w:sectPr w:rsidR="001E01D9" w:rsidSect="0052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D9"/>
    <w:rsid w:val="001E01D9"/>
    <w:rsid w:val="00EA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9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A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A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A7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A79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A79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5ED19124204A86B9920D2AF4AA20AF87B79E7EFB3753B7BBC368793E82C7D407049B32A19C3873CA58EFE6R3q5K" TargetMode="External"/><Relationship Id="rId18" Type="http://schemas.openxmlformats.org/officeDocument/2006/relationships/hyperlink" Target="consultantplus://offline/ref=B75ED19124204A86B9920D2AF4AA20AF80BF977AFA380EBDB39A647B398D98D11215C33EA88A2672D544EDE436R5q9K" TargetMode="External"/><Relationship Id="rId26" Type="http://schemas.openxmlformats.org/officeDocument/2006/relationships/hyperlink" Target="consultantplus://offline/ref=B75ED19124204A86B9920D2AF4AA20AF83BE937BFC3D0EBDB39A647B398D98D11215C33EA88A2672D544EDE436R5q9K" TargetMode="External"/><Relationship Id="rId39" Type="http://schemas.openxmlformats.org/officeDocument/2006/relationships/hyperlink" Target="consultantplus://offline/ref=B75ED19124204A86B9920D2AF4AA20AF83BE937BFB3F0EBDB39A647B398D98D11215C33EA88A2672D544EDE436R5q9K" TargetMode="External"/><Relationship Id="rId21" Type="http://schemas.openxmlformats.org/officeDocument/2006/relationships/hyperlink" Target="consultantplus://offline/ref=B75ED19124204A86B9920D2AF4AA20AF82BD937FFF3F0EBDB39A647B398D98D11215C33EA88A2672D544EDE436R5q9K" TargetMode="External"/><Relationship Id="rId34" Type="http://schemas.openxmlformats.org/officeDocument/2006/relationships/hyperlink" Target="consultantplus://offline/ref=B75ED19124204A86B9920D2AF4AA20AF80B79571FF340EBDB39A647B398D98D11215C33EA88A2672D544EDE436R5q9K" TargetMode="External"/><Relationship Id="rId42" Type="http://schemas.openxmlformats.org/officeDocument/2006/relationships/hyperlink" Target="consultantplus://offline/ref=B75ED19124204A86B9920D2AF4AA20AF82BA9179FD3B0EBDB39A647B398D98D100159B32A9823C76DD51BBB5700D2CCC49FAAF48D41E94FFRBqEK" TargetMode="External"/><Relationship Id="rId47" Type="http://schemas.openxmlformats.org/officeDocument/2006/relationships/hyperlink" Target="consultantplus://offline/ref=B75ED19124204A86B9920D2AF4AA20AF80BC977BF8340EBDB39A647B398D98D100159B32A9823873D651BBB5700D2CCC49FAAF48D41E94FFRBqEK" TargetMode="External"/><Relationship Id="rId50" Type="http://schemas.openxmlformats.org/officeDocument/2006/relationships/hyperlink" Target="consultantplus://offline/ref=B75ED19124204A86B9920D2AF4AA20AF82B8967DFD390EBDB39A647B398D98D11215C33EA88A2672D544EDE436R5q9K" TargetMode="External"/><Relationship Id="rId55" Type="http://schemas.openxmlformats.org/officeDocument/2006/relationships/hyperlink" Target="consultantplus://offline/ref=B75ED19124204A86B9920D2AF4AA20AF82BA9078F93E0EBDB39A647B398D98D100159B32A982397BD251BBB5700D2CCC49FAAF48D41E94FFRBqEK" TargetMode="External"/><Relationship Id="rId7" Type="http://schemas.openxmlformats.org/officeDocument/2006/relationships/hyperlink" Target="consultantplus://offline/ref=B75ED19124204A86B9920D2AF4AA20AF84BA9178FE3753B7BBC368793E82C7C6075C9733A9833B75DF0EBEA0615520C55FE4AE57C81C96RFqCK" TargetMode="External"/><Relationship Id="rId12" Type="http://schemas.openxmlformats.org/officeDocument/2006/relationships/hyperlink" Target="consultantplus://offline/ref=B75ED19124204A86B9920D2AF4AA20AF87B79E7EF93753B7BBC368793E82C7D407049B32A19C3873CA58EFE6R3q5K" TargetMode="External"/><Relationship Id="rId17" Type="http://schemas.openxmlformats.org/officeDocument/2006/relationships/hyperlink" Target="consultantplus://offline/ref=B75ED19124204A86B9920D2AF4AA20AF83BE937BFC3F0EBDB39A647B398D98D11215C33EA88A2672D544EDE436R5q9K" TargetMode="External"/><Relationship Id="rId25" Type="http://schemas.openxmlformats.org/officeDocument/2006/relationships/hyperlink" Target="consultantplus://offline/ref=B75ED19124204A86B9920D2AF4AA20AF80BE9478FF3C0EBDB39A647B398D98D11215C33EA88A2672D544EDE436R5q9K" TargetMode="External"/><Relationship Id="rId33" Type="http://schemas.openxmlformats.org/officeDocument/2006/relationships/hyperlink" Target="consultantplus://offline/ref=B75ED19124204A86B9920D2AF4AA20AF80B8917AFD380EBDB39A647B398D98D11215C33EA88A2672D544EDE436R5q9K" TargetMode="External"/><Relationship Id="rId38" Type="http://schemas.openxmlformats.org/officeDocument/2006/relationships/hyperlink" Target="consultantplus://offline/ref=B75ED19124204A86B9920D2AF4AA20AF80B79270FA390EBDB39A647B398D98D11215C33EA88A2672D544EDE436R5q9K" TargetMode="External"/><Relationship Id="rId46" Type="http://schemas.openxmlformats.org/officeDocument/2006/relationships/hyperlink" Target="consultantplus://offline/ref=B75ED19124204A86B9920D2AF4AA20AF82BA9078F93E0EBDB39A647B398D98D100159B32A9803326851EBAE935503FCD40FAAD49C8R1qDK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5ED19124204A86B9920D2AF4AA20AF88BC937CFF3753B7BBC368793E82C7D407049B32A19C3873CA58EFE6R3q5K" TargetMode="External"/><Relationship Id="rId20" Type="http://schemas.openxmlformats.org/officeDocument/2006/relationships/hyperlink" Target="consultantplus://offline/ref=B75ED19124204A86B9920D2AF4AA20AF80BF9371FC3B0EBDB39A647B398D98D11215C33EA88A2672D544EDE436R5q9K" TargetMode="External"/><Relationship Id="rId29" Type="http://schemas.openxmlformats.org/officeDocument/2006/relationships/hyperlink" Target="consultantplus://offline/ref=B75ED19124204A86B9920D2AF4AA20AF80B99671FA3E0EBDB39A647B398D98D11215C33EA88A2672D544EDE436R5q9K" TargetMode="External"/><Relationship Id="rId41" Type="http://schemas.openxmlformats.org/officeDocument/2006/relationships/hyperlink" Target="consultantplus://offline/ref=B75ED19124204A86B9920D2AF4AA20AF82BD937EFB3F0EBDB39A647B398D98D11215C33EA88A2672D544EDE436R5q9K" TargetMode="External"/><Relationship Id="rId54" Type="http://schemas.openxmlformats.org/officeDocument/2006/relationships/hyperlink" Target="consultantplus://offline/ref=B75ED19124204A86B9920D2AF4AA20AF82BA9179FD3B0EBDB39A647B398D98D100159B31AB853326851EBAE935503FCD40FAAD49C8R1q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5ED19124204A86B9920D2AF4AA20AF82BA9179FD3B0EBDB39A647B398D98D100159B31AA8A3326851EBAE935503FCD40FAAD49C8R1qDK" TargetMode="External"/><Relationship Id="rId11" Type="http://schemas.openxmlformats.org/officeDocument/2006/relationships/hyperlink" Target="consultantplus://offline/ref=B75ED19124204A86B9920D2AF4AA20AF83BF957BF93D0EBDB39A647B398D98D11215C33EA88A2672D544EDE436R5q9K" TargetMode="External"/><Relationship Id="rId24" Type="http://schemas.openxmlformats.org/officeDocument/2006/relationships/hyperlink" Target="consultantplus://offline/ref=B75ED19124204A86B9920D2AF4AA20AF80BD957EF8350EBDB39A647B398D98D11215C33EA88A2672D544EDE436R5q9K" TargetMode="External"/><Relationship Id="rId32" Type="http://schemas.openxmlformats.org/officeDocument/2006/relationships/hyperlink" Target="consultantplus://offline/ref=B75ED19124204A86B9920D2AF4AA20AF80B8947BFE3E0EBDB39A647B398D98D11215C33EA88A2672D544EDE436R5q9K" TargetMode="External"/><Relationship Id="rId37" Type="http://schemas.openxmlformats.org/officeDocument/2006/relationships/hyperlink" Target="consultantplus://offline/ref=B75ED19124204A86B9920D2AF4AA20AF80B69671F8350EBDB39A647B398D98D11215C33EA88A2672D544EDE436R5q9K" TargetMode="External"/><Relationship Id="rId40" Type="http://schemas.openxmlformats.org/officeDocument/2006/relationships/hyperlink" Target="consultantplus://offline/ref=B75ED19124204A86B9920D2AF4AA20AF82BD9478FB3B0EBDB39A647B398D98D11215C33EA88A2672D544EDE436R5q9K" TargetMode="External"/><Relationship Id="rId45" Type="http://schemas.openxmlformats.org/officeDocument/2006/relationships/hyperlink" Target="consultantplus://offline/ref=B75ED19124204A86B9920D2AF4AA20AF82BA9179FD3B0EBDB39A647B398D98D100159B32A9823A73D651BBB5700D2CCC49FAAF48D41E94FFRBqEK" TargetMode="External"/><Relationship Id="rId53" Type="http://schemas.openxmlformats.org/officeDocument/2006/relationships/hyperlink" Target="consultantplus://offline/ref=B75ED19124204A86B9920D2AF4AA20AF82B89678F93D0EBDB39A647B398D98D100159B32A9823F71D351BBB5700D2CCC49FAAF48D41E94FFRBqEK" TargetMode="External"/><Relationship Id="rId58" Type="http://schemas.openxmlformats.org/officeDocument/2006/relationships/hyperlink" Target="consultantplus://offline/ref=B75ED19124204A86B9920D2AF4AA20AF82BA9179FD3B0EBDB39A647B398D98D100159B32A982397ADD51BBB5700D2CCC49FAAF48D41E94FFRBq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75ED19124204A86B9920D2AF4AA20AF88BC917FF83753B7BBC368793E82C7D407049B32A19C3873CA58EFE6R3q5K" TargetMode="External"/><Relationship Id="rId23" Type="http://schemas.openxmlformats.org/officeDocument/2006/relationships/hyperlink" Target="consultantplus://offline/ref=B75ED19124204A86B9920D2AF4AA20AF83BE937BFC3E0EBDB39A647B398D98D11215C33EA88A2672D544EDE436R5q9K" TargetMode="External"/><Relationship Id="rId28" Type="http://schemas.openxmlformats.org/officeDocument/2006/relationships/hyperlink" Target="consultantplus://offline/ref=B75ED19124204A86B9920D2AF4AA20AF80B79270F0380EBDB39A647B398D98D11215C33EA88A2672D544EDE436R5q9K" TargetMode="External"/><Relationship Id="rId36" Type="http://schemas.openxmlformats.org/officeDocument/2006/relationships/hyperlink" Target="consultantplus://offline/ref=B75ED19124204A86B9920D2AF4AA20AF80B7937FFB340EBDB39A647B398D98D11215C33EA88A2672D544EDE436R5q9K" TargetMode="External"/><Relationship Id="rId49" Type="http://schemas.openxmlformats.org/officeDocument/2006/relationships/hyperlink" Target="consultantplus://offline/ref=B75ED19124204A86B9920D2AF4AA20AF82B8967DFD390EBDB39A647B398D98D100159B34AE843179800BABB1395929D341E5B14BCA1ER9q5K" TargetMode="External"/><Relationship Id="rId57" Type="http://schemas.openxmlformats.org/officeDocument/2006/relationships/hyperlink" Target="consultantplus://offline/ref=B75ED19124204A86B9920D2AF4AA20AF82B99F7CFA3A0EBDB39A647B398D98D100159B30AC896C23900FE2E53C4621CC5FE6AF4BRCqBK" TargetMode="External"/><Relationship Id="rId10" Type="http://schemas.openxmlformats.org/officeDocument/2006/relationships/hyperlink" Target="consultantplus://offline/ref=B75ED19124204A86B9920D2AF4AA20AF80BF957DFC3B0EBDB39A647B398D98D11215C33EA88A2672D544EDE436R5q9K" TargetMode="External"/><Relationship Id="rId19" Type="http://schemas.openxmlformats.org/officeDocument/2006/relationships/hyperlink" Target="consultantplus://offline/ref=B75ED19124204A86B9920D2AF4AA20AF80BF957DF9390EBDB39A647B398D98D11215C33EA88A2672D544EDE436R5q9K" TargetMode="External"/><Relationship Id="rId31" Type="http://schemas.openxmlformats.org/officeDocument/2006/relationships/hyperlink" Target="consultantplus://offline/ref=B75ED19124204A86B9920D2AF4AA20AF80B99E7FFB3F0EBDB39A647B398D98D11215C33EA88A2672D544EDE436R5q9K" TargetMode="External"/><Relationship Id="rId44" Type="http://schemas.openxmlformats.org/officeDocument/2006/relationships/hyperlink" Target="consultantplus://offline/ref=B75ED19124204A86B9920D2AF4AA20AF82B89779FC350EBDB39A647B398D98D11215C33EA88A2672D544EDE436R5q9K" TargetMode="External"/><Relationship Id="rId52" Type="http://schemas.openxmlformats.org/officeDocument/2006/relationships/hyperlink" Target="consultantplus://offline/ref=B75ED19124204A86B9920D2AF4AA20AF82BA9179FD3B0EBDB39A647B398D98D100159B32A982397ADD51BBB5700D2CCC49FAAF48D41E94FFRBqEK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5ED19124204A86B9920D2AF4AA20AF80BE947CFB340EBDB39A647B398D98D11215C33EA88A2672D544EDE436R5q9K" TargetMode="External"/><Relationship Id="rId14" Type="http://schemas.openxmlformats.org/officeDocument/2006/relationships/hyperlink" Target="consultantplus://offline/ref=B75ED19124204A86B9920D2AF4AA20AF82BD9170F0350EBDB39A647B398D98D11215C33EA88A2672D544EDE436R5q9K" TargetMode="External"/><Relationship Id="rId22" Type="http://schemas.openxmlformats.org/officeDocument/2006/relationships/hyperlink" Target="consultantplus://offline/ref=B75ED19124204A86B9920D2AF4AA20AF80BE947BF03B0EBDB39A647B398D98D11215C33EA88A2672D544EDE436R5q9K" TargetMode="External"/><Relationship Id="rId27" Type="http://schemas.openxmlformats.org/officeDocument/2006/relationships/hyperlink" Target="consultantplus://offline/ref=B75ED19124204A86B9920D2AF4AA20AF80B7937FFD3B0EBDB39A647B398D98D11215C33EA88A2672D544EDE436R5q9K" TargetMode="External"/><Relationship Id="rId30" Type="http://schemas.openxmlformats.org/officeDocument/2006/relationships/hyperlink" Target="consultantplus://offline/ref=B75ED19124204A86B9920D2AF4AA20AF83BE937BFC3C0EBDB39A647B398D98D11215C33EA88A2672D544EDE436R5q9K" TargetMode="External"/><Relationship Id="rId35" Type="http://schemas.openxmlformats.org/officeDocument/2006/relationships/hyperlink" Target="consultantplus://offline/ref=B75ED19124204A86B9920D2AF4AA20AF80B7927EFA3C0EBDB39A647B398D98D11215C33EA88A2672D544EDE436R5q9K" TargetMode="External"/><Relationship Id="rId43" Type="http://schemas.openxmlformats.org/officeDocument/2006/relationships/hyperlink" Target="consultantplus://offline/ref=B75ED19124204A86B9920D2AF4AA20AF82BB957AF93C0EBDB39A647B398D98D11215C33EA88A2672D544EDE436R5q9K" TargetMode="External"/><Relationship Id="rId48" Type="http://schemas.openxmlformats.org/officeDocument/2006/relationships/hyperlink" Target="consultantplus://offline/ref=B75ED19124204A86B9920D2AF4AA20AF80BC977BF8340EBDB39A647B398D98D100159B32A9823873D651BBB5700D2CCC49FAAF48D41E94FFRBqEK" TargetMode="External"/><Relationship Id="rId56" Type="http://schemas.openxmlformats.org/officeDocument/2006/relationships/hyperlink" Target="consultantplus://offline/ref=B75ED19124204A86B9920D2AF4AA20AF80BE937CFE3A0EBDB39A647B398D98D100159B32A9823872DC51BBB5700D2CCC49FAAF48D41E94FFRBqEK" TargetMode="External"/><Relationship Id="rId8" Type="http://schemas.openxmlformats.org/officeDocument/2006/relationships/hyperlink" Target="consultantplus://offline/ref=B75ED19124204A86B9920D2AF4AA20AF80B8947BF0350EBDB39A647B398D98D11215C33EA88A2672D544EDE436R5q9K" TargetMode="External"/><Relationship Id="rId51" Type="http://schemas.openxmlformats.org/officeDocument/2006/relationships/hyperlink" Target="consultantplus://offline/ref=B75ED19124204A86B9920D2AF4AA20AF82BA9078F93E0EBDB39A647B398D98D100159B32A9803326851EBAE935503FCD40FAAD49C8R1q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22648</Words>
  <Characters>129095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Зелинская Лариса Азатовна</dc:creator>
  <cp:lastModifiedBy>Зелинская Лариса Азатовна</cp:lastModifiedBy>
  <cp:revision>1</cp:revision>
  <dcterms:created xsi:type="dcterms:W3CDTF">2021-01-18T10:42:00Z</dcterms:created>
  <dcterms:modified xsi:type="dcterms:W3CDTF">2021-01-18T10:43:00Z</dcterms:modified>
</cp:coreProperties>
</file>